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5F61" w:rsidP="003F5F61" w:rsidRDefault="003F5F61" w14:paraId="63A8A49F" w14:textId="77777777">
      <w:pPr>
        <w:jc w:val="center"/>
        <w:rPr>
          <w:rFonts w:ascii="Times New Roman" w:hAnsi="Times New Roman" w:eastAsia="Calibri" w:cs="Times New Roman"/>
          <w:sz w:val="26"/>
          <w:szCs w:val="26"/>
          <w:lang w:eastAsia="en-US"/>
        </w:rPr>
      </w:pPr>
    </w:p>
    <w:p w:rsidRPr="00400950" w:rsidR="003F5F61" w:rsidP="003F5F61" w:rsidRDefault="003F5F61" w14:paraId="16C0DA08" w14:textId="2B350F31">
      <w:pPr>
        <w:jc w:val="center"/>
        <w:rPr>
          <w:rFonts w:ascii="Times New Roman" w:hAnsi="Times New Roman" w:eastAsia="Calibri" w:cs="Times New Roman"/>
          <w:sz w:val="26"/>
          <w:szCs w:val="26"/>
          <w:lang w:eastAsia="en-US"/>
        </w:rPr>
      </w:pPr>
      <w:r w:rsidRPr="00400950">
        <w:rPr>
          <w:rFonts w:ascii="Times New Roman" w:hAnsi="Times New Roman" w:eastAsia="Calibri" w:cs="Times New Roman"/>
          <w:sz w:val="26"/>
          <w:szCs w:val="26"/>
          <w:lang w:eastAsia="en-US"/>
        </w:rPr>
        <w:t>OSA 1</w:t>
      </w:r>
      <w:r w:rsidR="005C2BE4">
        <w:rPr>
          <w:rFonts w:ascii="Times New Roman" w:hAnsi="Times New Roman" w:eastAsia="Calibri" w:cs="Times New Roman"/>
          <w:sz w:val="26"/>
          <w:szCs w:val="26"/>
          <w:lang w:eastAsia="en-US"/>
        </w:rPr>
        <w:t>7</w:t>
      </w:r>
      <w:r w:rsidRPr="00400950">
        <w:rPr>
          <w:rFonts w:ascii="Times New Roman" w:hAnsi="Times New Roman" w:eastAsia="Calibri" w:cs="Times New Roman"/>
          <w:sz w:val="26"/>
          <w:szCs w:val="26"/>
          <w:lang w:eastAsia="en-US"/>
        </w:rPr>
        <w:t xml:space="preserve"> – </w:t>
      </w:r>
      <w:r w:rsidR="005C2BE4">
        <w:rPr>
          <w:rFonts w:ascii="Times New Roman" w:hAnsi="Times New Roman" w:eastAsia="Calibri" w:cs="Times New Roman"/>
          <w:sz w:val="26"/>
          <w:szCs w:val="26"/>
          <w:lang w:eastAsia="en-US"/>
        </w:rPr>
        <w:t>VÄLIRUUM</w:t>
      </w:r>
    </w:p>
    <w:sdt>
      <w:sdtPr>
        <w:rPr>
          <w:rFonts w:ascii="Times New Roman" w:hAnsi="Times New Roman" w:eastAsia="Times New Roman" w:cs="Times New Roman"/>
          <w:b w:val="0"/>
          <w:bCs w:val="0"/>
          <w:noProof/>
          <w:color w:val="365F91"/>
          <w:sz w:val="24"/>
          <w:szCs w:val="24"/>
          <w:lang w:eastAsia="en-US"/>
        </w:rPr>
        <w:id w:val="-946772455"/>
        <w:docPartObj>
          <w:docPartGallery w:val="Table of Contents"/>
          <w:docPartUnique/>
        </w:docPartObj>
      </w:sdtPr>
      <w:sdtEndPr>
        <w:rPr>
          <w:rStyle w:val="Hperlink"/>
          <w:rFonts w:ascii="Times New Roman" w:hAnsi="Times New Roman" w:eastAsia="Calibri" w:cs="Times New Roman"/>
          <w:b w:val="0"/>
          <w:bCs w:val="0"/>
          <w:noProof/>
          <w:color w:val="0563C1" w:themeColor="hyperlink"/>
          <w:sz w:val="22"/>
          <w:szCs w:val="22"/>
          <w:u w:val="single"/>
          <w:lang w:eastAsia="en-US"/>
        </w:rPr>
      </w:sdtEndPr>
      <w:sdtContent>
        <w:p w:rsidRPr="00400950" w:rsidR="003F5F61" w:rsidP="003F5F61" w:rsidRDefault="003F5F61" w14:paraId="7F792E8F" w14:textId="77777777">
          <w:pPr>
            <w:pStyle w:val="Sisukorrapealkiri"/>
            <w:spacing w:before="0"/>
            <w:rPr>
              <w:rFonts w:ascii="Times New Roman" w:hAnsi="Times New Roman" w:eastAsia="Times New Roman" w:cs="Times New Roman"/>
              <w:b w:val="0"/>
              <w:bCs w:val="0"/>
              <w:color w:val="365F91"/>
              <w:sz w:val="24"/>
              <w:szCs w:val="24"/>
              <w:lang w:eastAsia="en-US"/>
            </w:rPr>
          </w:pPr>
        </w:p>
        <w:p w:rsidR="003F5F61" w:rsidP="003F5F61" w:rsidRDefault="003F5F61" w14:paraId="2030CEBD" w14:textId="7D486015">
          <w:pPr>
            <w:pStyle w:val="Sisukorrapealkiri"/>
            <w:spacing w:before="0"/>
            <w:rPr>
              <w:rFonts w:ascii="Times New Roman" w:hAnsi="Times New Roman" w:eastAsia="Times New Roman" w:cs="Times New Roman"/>
              <w:b w:val="0"/>
              <w:color w:val="auto"/>
              <w:sz w:val="26"/>
              <w:szCs w:val="26"/>
              <w:lang w:eastAsia="en-US"/>
            </w:rPr>
          </w:pPr>
          <w:r w:rsidRPr="003E6F50">
            <w:rPr>
              <w:rFonts w:ascii="Times New Roman" w:hAnsi="Times New Roman" w:eastAsia="Times New Roman" w:cs="Times New Roman"/>
              <w:b w:val="0"/>
              <w:color w:val="auto"/>
              <w:sz w:val="26"/>
              <w:szCs w:val="26"/>
              <w:lang w:eastAsia="en-US"/>
            </w:rPr>
            <w:t>SISUKORD</w:t>
          </w:r>
          <w:r w:rsidR="00840E3D">
            <w:rPr>
              <w:rFonts w:ascii="Times New Roman" w:hAnsi="Times New Roman" w:eastAsia="Times New Roman" w:cs="Times New Roman"/>
              <w:b w:val="0"/>
              <w:color w:val="auto"/>
              <w:sz w:val="26"/>
              <w:szCs w:val="26"/>
              <w:lang w:eastAsia="en-US"/>
            </w:rPr>
            <w:br/>
          </w:r>
        </w:p>
        <w:p w:rsidR="005C2BE4" w:rsidRDefault="003F5F61" w14:paraId="2AE408A6" w14:textId="5E9305FF">
          <w:pPr>
            <w:pStyle w:val="SK2"/>
            <w:rPr>
              <w:rFonts w:asciiTheme="minorHAnsi" w:hAnsiTheme="minorHAnsi" w:cstheme="minorBidi"/>
              <w:kern w:val="2"/>
              <w:szCs w:val="28"/>
              <w:lang w:val="en-GB" w:eastAsia="en-GB" w:bidi="as-IN"/>
              <w14:ligatures w14:val="standardContextual"/>
            </w:rPr>
          </w:pPr>
          <w:r w:rsidRPr="00400950">
            <w:rPr>
              <w:rStyle w:val="Hperlink"/>
              <w:rFonts w:eastAsia="Calibri" w:asciiTheme="majorHAnsi" w:hAnsiTheme="majorHAnsi" w:cstheme="majorBidi"/>
              <w:b/>
              <w:bCs/>
              <w:noProof w:val="0"/>
              <w:sz w:val="28"/>
              <w:szCs w:val="28"/>
              <w:lang w:eastAsia="en-US"/>
            </w:rPr>
            <w:fldChar w:fldCharType="begin"/>
          </w:r>
          <w:r w:rsidRPr="00400950">
            <w:rPr>
              <w:rStyle w:val="Hperlink"/>
              <w:rFonts w:eastAsia="Calibri"/>
              <w:noProof w:val="0"/>
              <w:lang w:eastAsia="en-US"/>
            </w:rPr>
            <w:instrText xml:space="preserve"> TOC \o "1-3" \h \z \u </w:instrText>
          </w:r>
          <w:r w:rsidRPr="00400950">
            <w:rPr>
              <w:rStyle w:val="Hperlink"/>
              <w:rFonts w:eastAsia="Calibri" w:asciiTheme="majorHAnsi" w:hAnsiTheme="majorHAnsi" w:cstheme="majorBidi"/>
              <w:b/>
              <w:bCs/>
              <w:noProof w:val="0"/>
              <w:sz w:val="28"/>
              <w:szCs w:val="28"/>
              <w:lang w:eastAsia="en-US"/>
            </w:rPr>
            <w:fldChar w:fldCharType="separate"/>
          </w:r>
          <w:hyperlink w:history="1" w:anchor="_Toc150957878">
            <w:r w:rsidRPr="000661DD" w:rsidR="005C2BE4">
              <w:rPr>
                <w:rStyle w:val="Hperlink"/>
              </w:rPr>
              <w:t>17.1 KASUTATAV ALUSDOKUMENTATSIOON</w:t>
            </w:r>
            <w:r w:rsidR="005C2BE4">
              <w:rPr>
                <w:webHidden/>
              </w:rPr>
              <w:tab/>
            </w:r>
            <w:r w:rsidR="005C2BE4">
              <w:rPr>
                <w:webHidden/>
              </w:rPr>
              <w:fldChar w:fldCharType="begin"/>
            </w:r>
            <w:r w:rsidR="005C2BE4">
              <w:rPr>
                <w:webHidden/>
              </w:rPr>
              <w:instrText xml:space="preserve"> PAGEREF _Toc150957878 \h </w:instrText>
            </w:r>
            <w:r w:rsidR="005C2BE4">
              <w:rPr>
                <w:webHidden/>
              </w:rPr>
            </w:r>
            <w:r w:rsidR="005C2BE4">
              <w:rPr>
                <w:webHidden/>
              </w:rPr>
              <w:fldChar w:fldCharType="separate"/>
            </w:r>
            <w:r w:rsidR="005C2BE4">
              <w:rPr>
                <w:webHidden/>
              </w:rPr>
              <w:t>2</w:t>
            </w:r>
            <w:r w:rsidR="005C2BE4">
              <w:rPr>
                <w:webHidden/>
              </w:rPr>
              <w:fldChar w:fldCharType="end"/>
            </w:r>
          </w:hyperlink>
        </w:p>
        <w:p w:rsidR="005C2BE4" w:rsidRDefault="005C2BE4" w14:paraId="092C824E" w14:textId="52EBD757">
          <w:pPr>
            <w:pStyle w:val="SK2"/>
            <w:rPr>
              <w:rFonts w:asciiTheme="minorHAnsi" w:hAnsiTheme="minorHAnsi" w:cstheme="minorBidi"/>
              <w:kern w:val="2"/>
              <w:szCs w:val="28"/>
              <w:lang w:val="en-GB" w:eastAsia="en-GB" w:bidi="as-IN"/>
              <w14:ligatures w14:val="standardContextual"/>
            </w:rPr>
          </w:pPr>
          <w:hyperlink w:history="1" w:anchor="_Toc150957879">
            <w:r w:rsidRPr="000661DD">
              <w:rPr>
                <w:rStyle w:val="Hperlink"/>
                <w:rFonts w:eastAsia="Times New Roman"/>
                <w:caps/>
                <w:lang w:eastAsia="en-US"/>
              </w:rPr>
              <w:t>17.2 SISSEJUHATUS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_Toc150957879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5C2BE4" w:rsidRDefault="005C2BE4" w14:paraId="0B8F8E15" w14:textId="0E6787B2">
          <w:pPr>
            <w:pStyle w:val="SK2"/>
            <w:rPr>
              <w:rFonts w:asciiTheme="minorHAnsi" w:hAnsiTheme="minorHAnsi" w:cstheme="minorBidi"/>
              <w:kern w:val="2"/>
              <w:szCs w:val="28"/>
              <w:lang w:val="en-GB" w:eastAsia="en-GB" w:bidi="as-IN"/>
              <w14:ligatures w14:val="standardContextual"/>
            </w:rPr>
          </w:pPr>
          <w:hyperlink w:history="1" w:anchor="_Toc150957880">
            <w:r w:rsidRPr="000661DD">
              <w:rPr>
                <w:rStyle w:val="Hperlink"/>
                <w:rFonts w:eastAsia="Times New Roman"/>
                <w:caps/>
                <w:lang w:eastAsia="en-US"/>
              </w:rPr>
              <w:t>17.3 VÄLIRUUM PROJEKTIDES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_Toc150957880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Pr="00400950" w:rsidR="003F5F61" w:rsidP="003F5F61" w:rsidRDefault="003F5F61" w14:paraId="7F2F99EC" w14:textId="1D4A6165">
          <w:pPr>
            <w:pStyle w:val="SK2"/>
            <w:rPr>
              <w:rStyle w:val="Hperlink"/>
              <w:rFonts w:eastAsia="Calibri"/>
              <w:noProof w:val="0"/>
              <w:lang w:eastAsia="en-US"/>
            </w:rPr>
          </w:pPr>
          <w:r w:rsidRPr="00400950">
            <w:rPr>
              <w:rStyle w:val="Hperlink"/>
              <w:rFonts w:eastAsia="Calibri"/>
              <w:noProof w:val="0"/>
              <w:lang w:eastAsia="en-US"/>
            </w:rPr>
            <w:fldChar w:fldCharType="end"/>
          </w:r>
        </w:p>
      </w:sdtContent>
    </w:sdt>
    <w:p w:rsidRPr="00400950" w:rsidR="003F5F61" w:rsidP="003F5F61" w:rsidRDefault="003F5F61" w14:paraId="6030ECF1" w14:textId="77777777">
      <w:pPr>
        <w:spacing w:after="160" w:line="259" w:lineRule="auto"/>
        <w:rPr>
          <w:rFonts w:ascii="Times New Roman" w:hAnsi="Times New Roman" w:cs="Times New Roman"/>
          <w:sz w:val="24"/>
        </w:rPr>
      </w:pPr>
      <w:r w:rsidRPr="00400950">
        <w:rPr>
          <w:rFonts w:ascii="Times New Roman" w:hAnsi="Times New Roman" w:cs="Times New Roman"/>
          <w:sz w:val="24"/>
        </w:rPr>
        <w:br w:type="page"/>
      </w:r>
    </w:p>
    <w:p w:rsidRPr="00400950" w:rsidR="003F5F61" w:rsidP="003F5F61" w:rsidRDefault="003F5F61" w14:paraId="4FFEBD48" w14:textId="77777777">
      <w:pPr>
        <w:tabs>
          <w:tab w:val="left" w:pos="993"/>
          <w:tab w:val="left" w:pos="1276"/>
        </w:tabs>
        <w:rPr>
          <w:rFonts w:ascii="Times New Roman" w:hAnsi="Times New Roman" w:cs="Times New Roman"/>
          <w:sz w:val="24"/>
        </w:rPr>
      </w:pPr>
    </w:p>
    <w:p w:rsidR="00540F8B" w:rsidP="00540F8B" w:rsidRDefault="003F5F61" w14:paraId="107B974C" w14:textId="702DE19C">
      <w:pPr>
        <w:rPr>
          <w:rFonts w:ascii="Times New Roman" w:hAnsi="Times New Roman" w:cs="Times New Roman"/>
          <w:b/>
        </w:rPr>
      </w:pPr>
      <w:bookmarkStart w:name="_Toc56684689" w:id="0"/>
      <w:bookmarkStart w:name="_Toc63411761" w:id="1"/>
      <w:bookmarkStart w:name="_Toc69905955" w:id="2"/>
      <w:bookmarkStart w:name="_Toc150957878" w:id="3"/>
      <w:r w:rsidRPr="00383E5A">
        <w:rPr>
          <w:rStyle w:val="Pealkiri2Mrk"/>
          <w:rFonts w:ascii="Times New Roman" w:hAnsi="Times New Roman" w:cs="Times New Roman"/>
        </w:rPr>
        <w:t>1</w:t>
      </w:r>
      <w:r w:rsidR="005C2BE4">
        <w:rPr>
          <w:rStyle w:val="Pealkiri2Mrk"/>
          <w:rFonts w:ascii="Times New Roman" w:hAnsi="Times New Roman" w:cs="Times New Roman"/>
        </w:rPr>
        <w:t>7</w:t>
      </w:r>
      <w:r w:rsidRPr="00383E5A">
        <w:rPr>
          <w:rStyle w:val="Pealkiri2Mrk"/>
          <w:rFonts w:ascii="Times New Roman" w:hAnsi="Times New Roman" w:cs="Times New Roman"/>
        </w:rPr>
        <w:t>.1 KASUTATAV ALUSDOKUMENTATSIOON</w:t>
      </w:r>
      <w:bookmarkEnd w:id="0"/>
      <w:bookmarkEnd w:id="1"/>
      <w:bookmarkEnd w:id="2"/>
      <w:bookmarkEnd w:id="3"/>
      <w:r>
        <w:rPr>
          <w:rFonts w:eastAsia="Times New Roman"/>
          <w:caps/>
          <w:color w:val="4F81BD"/>
          <w:lang w:eastAsia="en-US"/>
        </w:rPr>
        <w:br/>
      </w:r>
      <w:r w:rsidR="00540F8B">
        <w:rPr>
          <w:rFonts w:ascii="Times New Roman" w:hAnsi="Times New Roman" w:cs="Times New Roman"/>
          <w:b/>
        </w:rPr>
        <w:t>Seadused ja määrused</w:t>
      </w:r>
    </w:p>
    <w:p w:rsidR="00540F8B" w:rsidP="00540F8B" w:rsidRDefault="00540F8B" w14:paraId="62038207" w14:textId="37F1E4F8">
      <w:pPr>
        <w:pStyle w:val="Loendilik"/>
        <w:numPr>
          <w:ilvl w:val="0"/>
          <w:numId w:val="15"/>
        </w:numPr>
        <w:spacing w:before="120" w:after="120"/>
        <w:ind w:left="284" w:hanging="284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Majandus- ja </w:t>
      </w:r>
      <w:r w:rsidR="00C6460D">
        <w:rPr>
          <w:rFonts w:ascii="Times New Roman" w:hAnsi="Times New Roman" w:eastAsia="Calibri" w:cs="Times New Roman"/>
        </w:rPr>
        <w:t>T</w:t>
      </w:r>
      <w:r>
        <w:rPr>
          <w:rFonts w:ascii="Times New Roman" w:hAnsi="Times New Roman" w:eastAsia="Calibri" w:cs="Times New Roman"/>
        </w:rPr>
        <w:t>aristuministri määrus nr 97 „</w:t>
      </w:r>
      <w:r w:rsidRPr="00451057">
        <w:rPr>
          <w:rFonts w:ascii="Times New Roman" w:hAnsi="Times New Roman" w:eastAsia="Calibri" w:cs="Times New Roman"/>
        </w:rPr>
        <w:t>Nõuded ehitusprojektile</w:t>
      </w:r>
      <w:r>
        <w:rPr>
          <w:rFonts w:ascii="Times New Roman" w:hAnsi="Times New Roman" w:eastAsia="Calibri" w:cs="Times New Roman"/>
        </w:rPr>
        <w:t>“</w:t>
      </w:r>
    </w:p>
    <w:p w:rsidR="00540F8B" w:rsidP="00540F8B" w:rsidRDefault="00540F8B" w14:paraId="3BA03C68" w14:textId="77777777">
      <w:pPr>
        <w:pStyle w:val="Loendilik"/>
        <w:spacing w:before="120" w:after="120"/>
        <w:ind w:left="284"/>
        <w:rPr>
          <w:rFonts w:ascii="Times New Roman" w:hAnsi="Times New Roman" w:eastAsia="Calibri" w:cs="Times New Roman"/>
        </w:rPr>
      </w:pPr>
    </w:p>
    <w:p w:rsidR="00540F8B" w:rsidP="00540F8B" w:rsidRDefault="008233ED" w14:paraId="0D3A30E9" w14:textId="6BF705AA">
      <w:pPr>
        <w:spacing w:before="120"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Standardid</w:t>
      </w:r>
      <w:r w:rsidR="00816325">
        <w:rPr>
          <w:rFonts w:ascii="Times New Roman" w:hAnsi="Times New Roman" w:cs="Times New Roman"/>
          <w:b/>
        </w:rPr>
        <w:t xml:space="preserve"> ja normdokumendid</w:t>
      </w:r>
    </w:p>
    <w:p w:rsidRPr="00816325" w:rsidR="00816325" w:rsidP="00C6460D" w:rsidRDefault="00816325" w14:paraId="5F1BD865" w14:textId="54EF7755">
      <w:pPr>
        <w:pStyle w:val="Loendilik"/>
        <w:numPr>
          <w:ilvl w:val="0"/>
          <w:numId w:val="16"/>
        </w:numPr>
        <w:spacing w:before="120" w:after="120" w:line="360" w:lineRule="auto"/>
        <w:rPr>
          <w:rFonts w:ascii="Times New Roman" w:hAnsi="Times New Roman" w:eastAsia="Calibri" w:cs="Times New Roman"/>
        </w:rPr>
      </w:pPr>
      <w:r w:rsidRPr="00816325">
        <w:rPr>
          <w:rFonts w:ascii="Times New Roman" w:hAnsi="Times New Roman" w:eastAsia="Calibri" w:cs="Times New Roman"/>
        </w:rPr>
        <w:t xml:space="preserve">MaaRYL 2010 ehitustööde üldised kvaliteedinõuded. </w:t>
      </w:r>
      <w:r w:rsidR="0079760B">
        <w:rPr>
          <w:rFonts w:ascii="Times New Roman" w:hAnsi="Times New Roman" w:eastAsia="Calibri" w:cs="Times New Roman"/>
        </w:rPr>
        <w:t>P</w:t>
      </w:r>
      <w:r w:rsidRPr="00816325" w:rsidR="0079760B">
        <w:rPr>
          <w:rFonts w:ascii="Times New Roman" w:hAnsi="Times New Roman" w:eastAsia="Calibri" w:cs="Times New Roman"/>
        </w:rPr>
        <w:t>innasetööd ja alustarindid;</w:t>
      </w:r>
    </w:p>
    <w:p w:rsidRPr="0025415A" w:rsidR="0025415A" w:rsidP="00C6460D" w:rsidRDefault="0025415A" w14:paraId="0D1930F9" w14:textId="77777777">
      <w:pPr>
        <w:pStyle w:val="Loendilik"/>
        <w:numPr>
          <w:ilvl w:val="0"/>
          <w:numId w:val="16"/>
        </w:numPr>
        <w:spacing w:before="120" w:after="120" w:line="360" w:lineRule="auto"/>
        <w:rPr>
          <w:rFonts w:ascii="Times New Roman" w:hAnsi="Times New Roman" w:eastAsia="Calibri" w:cs="Times New Roman"/>
        </w:rPr>
      </w:pPr>
      <w:r w:rsidRPr="0025415A">
        <w:rPr>
          <w:rFonts w:ascii="Times New Roman" w:hAnsi="Times New Roman" w:eastAsia="Calibri" w:cs="Times New Roman"/>
        </w:rPr>
        <w:t>EVS 932:2017 „Ehitusprojekt“;</w:t>
      </w:r>
    </w:p>
    <w:p w:rsidRPr="0025415A" w:rsidR="0025415A" w:rsidP="00C6460D" w:rsidRDefault="0025415A" w14:paraId="1A787C1A" w14:textId="64896B61">
      <w:pPr>
        <w:pStyle w:val="Loendilik"/>
        <w:numPr>
          <w:ilvl w:val="0"/>
          <w:numId w:val="16"/>
        </w:numPr>
        <w:spacing w:before="120" w:after="120" w:line="360" w:lineRule="auto"/>
        <w:rPr>
          <w:rFonts w:ascii="Times New Roman" w:hAnsi="Times New Roman" w:eastAsia="Calibri" w:cs="Times New Roman"/>
        </w:rPr>
      </w:pPr>
      <w:r w:rsidRPr="0025415A">
        <w:rPr>
          <w:rFonts w:ascii="Times New Roman" w:hAnsi="Times New Roman" w:eastAsia="Calibri" w:cs="Times New Roman"/>
        </w:rPr>
        <w:t>EVS 843:2016 „Linnatänavad“;</w:t>
      </w:r>
    </w:p>
    <w:p w:rsidRPr="0025415A" w:rsidR="0025415A" w:rsidP="00C6460D" w:rsidRDefault="0025415A" w14:paraId="1B3DBB67" w14:textId="48EFC743">
      <w:pPr>
        <w:pStyle w:val="Loendilik"/>
        <w:numPr>
          <w:ilvl w:val="0"/>
          <w:numId w:val="16"/>
        </w:numPr>
        <w:spacing w:before="120" w:after="120" w:line="36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>EVS</w:t>
      </w:r>
      <w:r w:rsidRPr="0025415A">
        <w:rPr>
          <w:rFonts w:ascii="Times New Roman" w:hAnsi="Times New Roman" w:eastAsia="Calibri" w:cs="Times New Roman"/>
        </w:rPr>
        <w:t xml:space="preserve"> 939-1:2020 „Puittaimed haljastuses. Osa 1: Terminid ja määratlused“;</w:t>
      </w:r>
    </w:p>
    <w:p w:rsidRPr="0025415A" w:rsidR="0025415A" w:rsidP="00C6460D" w:rsidRDefault="0025415A" w14:paraId="2A4B1C9C" w14:textId="1EBE6A60">
      <w:pPr>
        <w:pStyle w:val="Loendilik"/>
        <w:numPr>
          <w:ilvl w:val="0"/>
          <w:numId w:val="16"/>
        </w:numPr>
        <w:spacing w:before="120" w:after="120" w:line="36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>EVS</w:t>
      </w:r>
      <w:r w:rsidRPr="0025415A">
        <w:rPr>
          <w:rFonts w:ascii="Times New Roman" w:hAnsi="Times New Roman" w:eastAsia="Calibri" w:cs="Times New Roman"/>
        </w:rPr>
        <w:t xml:space="preserve"> 939-2:2020 „Puittaimed haljastuses. Osa 2: Ilupuude ja -põõsaste istikute kvaliteedinõuded“;</w:t>
      </w:r>
    </w:p>
    <w:p w:rsidRPr="0025415A" w:rsidR="0025415A" w:rsidP="00C6460D" w:rsidRDefault="0025415A" w14:paraId="1E955D5F" w14:textId="06734BA2">
      <w:pPr>
        <w:pStyle w:val="Loendilik"/>
        <w:numPr>
          <w:ilvl w:val="0"/>
          <w:numId w:val="16"/>
        </w:numPr>
        <w:spacing w:before="120" w:after="120" w:line="36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EVS </w:t>
      </w:r>
      <w:r w:rsidRPr="0025415A">
        <w:rPr>
          <w:rFonts w:ascii="Times New Roman" w:hAnsi="Times New Roman" w:eastAsia="Calibri" w:cs="Times New Roman"/>
        </w:rPr>
        <w:t>939-3:2020 „Puittaimed haljastuses. Osa 3: Ehitusaegne puude kaitse“;</w:t>
      </w:r>
    </w:p>
    <w:p w:rsidRPr="0025415A" w:rsidR="0025415A" w:rsidP="00C6460D" w:rsidRDefault="0025415A" w14:paraId="632BD10A" w14:textId="4A820075">
      <w:pPr>
        <w:pStyle w:val="Loendilik"/>
        <w:numPr>
          <w:ilvl w:val="0"/>
          <w:numId w:val="16"/>
        </w:numPr>
        <w:spacing w:before="120" w:after="120" w:line="36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EVS </w:t>
      </w:r>
      <w:r w:rsidRPr="0025415A">
        <w:rPr>
          <w:rFonts w:ascii="Times New Roman" w:hAnsi="Times New Roman" w:eastAsia="Calibri" w:cs="Times New Roman"/>
        </w:rPr>
        <w:t xml:space="preserve"> 939-4:2020 „Puittaimed haljastuses. Osa 4: Puuhooldustööd“ ;</w:t>
      </w:r>
    </w:p>
    <w:p w:rsidR="0079760B" w:rsidP="00C6460D" w:rsidRDefault="0025415A" w14:paraId="0F2EDAF8" w14:textId="62C96A66">
      <w:pPr>
        <w:pStyle w:val="Loendilik"/>
        <w:numPr>
          <w:ilvl w:val="0"/>
          <w:numId w:val="16"/>
        </w:numPr>
        <w:spacing w:before="120" w:after="120" w:line="36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>EVS</w:t>
      </w:r>
      <w:r w:rsidRPr="0025415A">
        <w:rPr>
          <w:rFonts w:ascii="Times New Roman" w:hAnsi="Times New Roman" w:eastAsia="Calibri" w:cs="Times New Roman"/>
        </w:rPr>
        <w:t xml:space="preserve"> 62471:2008 „</w:t>
      </w:r>
      <w:r>
        <w:rPr>
          <w:rFonts w:ascii="Times New Roman" w:hAnsi="Times New Roman" w:eastAsia="Calibri" w:cs="Times New Roman"/>
        </w:rPr>
        <w:t>L</w:t>
      </w:r>
      <w:r w:rsidRPr="0025415A">
        <w:rPr>
          <w:rFonts w:ascii="Times New Roman" w:hAnsi="Times New Roman" w:eastAsia="Calibri" w:cs="Times New Roman"/>
        </w:rPr>
        <w:t>ampide ja lampseadmete fotobioloogiline ohutus“</w:t>
      </w:r>
      <w:r w:rsidR="009C0D73">
        <w:rPr>
          <w:rFonts w:ascii="Times New Roman" w:hAnsi="Times New Roman" w:eastAsia="Calibri" w:cs="Times New Roman"/>
        </w:rPr>
        <w:t>;</w:t>
      </w:r>
    </w:p>
    <w:p w:rsidRPr="00AD3251" w:rsidR="006130EA" w:rsidP="00C6460D" w:rsidRDefault="006130EA" w14:paraId="18246DE6" w14:textId="65ADAAF7">
      <w:pPr>
        <w:pStyle w:val="Loendilik"/>
        <w:numPr>
          <w:ilvl w:val="0"/>
          <w:numId w:val="16"/>
        </w:numPr>
        <w:spacing w:before="120" w:after="120" w:line="360" w:lineRule="auto"/>
        <w:rPr>
          <w:rFonts w:ascii="Times New Roman" w:hAnsi="Times New Roman" w:eastAsia="Calibri" w:cs="Times New Roman"/>
        </w:rPr>
      </w:pPr>
      <w:r w:rsidRPr="00AD3251">
        <w:rPr>
          <w:rStyle w:val="ui-provider"/>
          <w:rFonts w:ascii="Times New Roman" w:hAnsi="Times New Roman" w:cs="Times New Roman"/>
        </w:rPr>
        <w:t>EVS 809-1:2002 „Kuritegevuse ennetamine. Linnaplaneerimine ja arhitektuur. Osa 1:Linnaplaneerimine“;</w:t>
      </w:r>
    </w:p>
    <w:p w:rsidRPr="0079760B" w:rsidR="1402BA31" w:rsidP="00C6460D" w:rsidRDefault="007958E5" w14:paraId="318F9037" w14:textId="3A56535F">
      <w:pPr>
        <w:pStyle w:val="Loendilik"/>
        <w:numPr>
          <w:ilvl w:val="0"/>
          <w:numId w:val="16"/>
        </w:numPr>
        <w:spacing w:before="120" w:after="120" w:line="36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>Keskkonnasäästlikkuse edendamise strateegia Riigi Kinnisvara A</w:t>
      </w:r>
      <w:r w:rsidR="00AD3251">
        <w:rPr>
          <w:rFonts w:ascii="Times New Roman" w:hAnsi="Times New Roman" w:eastAsia="Calibri" w:cs="Times New Roman"/>
        </w:rPr>
        <w:t>S-</w:t>
      </w:r>
      <w:r>
        <w:rPr>
          <w:rFonts w:ascii="Times New Roman" w:hAnsi="Times New Roman" w:eastAsia="Calibri" w:cs="Times New Roman"/>
        </w:rPr>
        <w:t xml:space="preserve">i poolt rajatavatel ja hallatavatel objektidel </w:t>
      </w:r>
      <w:hyperlink w:history="1" r:id="rId11">
        <w:r w:rsidRPr="007D3DE8" w:rsidR="007D3DE8">
          <w:rPr>
            <w:rStyle w:val="Hperlink"/>
            <w:rFonts w:ascii="Times New Roman" w:hAnsi="Times New Roman" w:eastAsia="Calibri" w:cs="Times New Roman"/>
          </w:rPr>
          <w:t>LINK</w:t>
        </w:r>
      </w:hyperlink>
    </w:p>
    <w:p w:rsidRPr="00383E5A" w:rsidR="003F5F61" w:rsidP="00540F8B" w:rsidRDefault="003F5F61" w14:paraId="2CF69721" w14:textId="33F7B4B0">
      <w:pPr>
        <w:rPr>
          <w:rFonts w:ascii="Times New Roman" w:hAnsi="Times New Roman" w:eastAsia="Calibri" w:cs="Times New Roman"/>
        </w:rPr>
      </w:pPr>
    </w:p>
    <w:p w:rsidR="003F5F61" w:rsidRDefault="003F5F61" w14:paraId="4B89D4AD" w14:textId="77777777">
      <w:pPr>
        <w:spacing w:after="160" w:line="259" w:lineRule="auto"/>
        <w:rPr>
          <w:rFonts w:ascii="Times New Roman" w:hAnsi="Times New Roman" w:eastAsia="Times New Roman" w:cs="Times New Roman"/>
          <w:b/>
          <w:bCs/>
          <w:caps/>
          <w:color w:val="4F81BD"/>
          <w:sz w:val="26"/>
          <w:szCs w:val="26"/>
          <w:lang w:eastAsia="en-US"/>
        </w:rPr>
      </w:pPr>
      <w:bookmarkStart w:name="_Toc56684690" w:id="4"/>
      <w:bookmarkStart w:name="_Toc63411762" w:id="5"/>
      <w:bookmarkStart w:name="_Toc69905956" w:id="6"/>
      <w:r>
        <w:rPr>
          <w:rFonts w:ascii="Times New Roman" w:hAnsi="Times New Roman" w:eastAsia="Times New Roman" w:cs="Times New Roman"/>
          <w:caps/>
          <w:color w:val="4F81BD"/>
          <w:lang w:eastAsia="en-US"/>
        </w:rPr>
        <w:br w:type="page"/>
      </w:r>
    </w:p>
    <w:p w:rsidR="003F5F61" w:rsidP="003F5F61" w:rsidRDefault="003F5F61" w14:paraId="0B10A050" w14:textId="2CD914E3">
      <w:pPr>
        <w:pStyle w:val="Pealkiri2"/>
        <w:rPr>
          <w:rFonts w:ascii="Times New Roman" w:hAnsi="Times New Roman" w:eastAsia="Times New Roman" w:cs="Times New Roman"/>
          <w:caps/>
          <w:color w:val="4F81BD"/>
          <w:lang w:eastAsia="en-US"/>
        </w:rPr>
      </w:pPr>
      <w:bookmarkStart w:name="_Toc150957879" w:id="7"/>
      <w:r w:rsidRPr="00400950">
        <w:rPr>
          <w:rFonts w:ascii="Times New Roman" w:hAnsi="Times New Roman" w:eastAsia="Times New Roman" w:cs="Times New Roman"/>
          <w:caps/>
          <w:color w:val="4F81BD"/>
          <w:lang w:eastAsia="en-US"/>
        </w:rPr>
        <w:t>1</w:t>
      </w:r>
      <w:r w:rsidR="005C2BE4">
        <w:rPr>
          <w:rFonts w:ascii="Times New Roman" w:hAnsi="Times New Roman" w:eastAsia="Times New Roman" w:cs="Times New Roman"/>
          <w:caps/>
          <w:color w:val="4F81BD"/>
          <w:lang w:eastAsia="en-US"/>
        </w:rPr>
        <w:t>7</w:t>
      </w:r>
      <w:r w:rsidRPr="00400950">
        <w:rPr>
          <w:rFonts w:ascii="Times New Roman" w:hAnsi="Times New Roman" w:eastAsia="Times New Roman" w:cs="Times New Roman"/>
          <w:caps/>
          <w:color w:val="4F81BD"/>
          <w:lang w:eastAsia="en-US"/>
        </w:rPr>
        <w:t xml:space="preserve">.2 </w:t>
      </w:r>
      <w:r>
        <w:rPr>
          <w:rFonts w:ascii="Times New Roman" w:hAnsi="Times New Roman" w:eastAsia="Times New Roman" w:cs="Times New Roman"/>
          <w:caps/>
          <w:color w:val="4F81BD"/>
          <w:lang w:eastAsia="en-US"/>
        </w:rPr>
        <w:t>SISSEJUHATUS</w:t>
      </w:r>
      <w:bookmarkEnd w:id="4"/>
      <w:bookmarkEnd w:id="5"/>
      <w:bookmarkEnd w:id="6"/>
      <w:bookmarkEnd w:id="7"/>
    </w:p>
    <w:p w:rsidRPr="005E79D4" w:rsidR="005E79D4" w:rsidP="005E79D4" w:rsidRDefault="005E79D4" w14:paraId="573F7935" w14:textId="77777777">
      <w:pPr>
        <w:rPr>
          <w:lang w:eastAsia="en-US"/>
        </w:rPr>
      </w:pPr>
    </w:p>
    <w:p w:rsidRPr="00947D59" w:rsidR="008E3211" w:rsidP="6FED2F2F" w:rsidRDefault="00540F8B" w14:paraId="37BD4975" w14:textId="4412250E">
      <w:pPr>
        <w:spacing w:line="360" w:lineRule="auto"/>
        <w:jc w:val="both"/>
        <w:rPr>
          <w:rFonts w:ascii="Times New Roman" w:hAnsi="Times New Roman" w:cs="Times New Roman"/>
        </w:rPr>
      </w:pPr>
      <w:r w:rsidRPr="4A1292D3" w:rsidR="00540F8B">
        <w:rPr>
          <w:rFonts w:ascii="Times New Roman" w:hAnsi="Times New Roman" w:cs="Times New Roman"/>
        </w:rPr>
        <w:t>Avalikuks kasutamiseks mõeldud hoone koos välialaga tuleb kavandada</w:t>
      </w:r>
      <w:r w:rsidRPr="4A1292D3" w:rsidR="003C6D00">
        <w:rPr>
          <w:rFonts w:ascii="Times New Roman" w:hAnsi="Times New Roman" w:cs="Times New Roman"/>
        </w:rPr>
        <w:t>, et see ol</w:t>
      </w:r>
      <w:r w:rsidRPr="4A1292D3" w:rsidR="00A21C09">
        <w:rPr>
          <w:rFonts w:ascii="Times New Roman" w:hAnsi="Times New Roman" w:cs="Times New Roman"/>
        </w:rPr>
        <w:t>eks loodud</w:t>
      </w:r>
      <w:r w:rsidRPr="4A1292D3" w:rsidR="00540F8B">
        <w:rPr>
          <w:rFonts w:ascii="Times New Roman" w:hAnsi="Times New Roman" w:cs="Times New Roman"/>
        </w:rPr>
        <w:t xml:space="preserve"> </w:t>
      </w:r>
      <w:r w:rsidRPr="4A1292D3" w:rsidR="00947D59">
        <w:rPr>
          <w:rFonts w:ascii="Times New Roman" w:hAnsi="Times New Roman" w:cs="Times New Roman"/>
        </w:rPr>
        <w:t xml:space="preserve">Eesti kliimat ja kõiki inimgruppe </w:t>
      </w:r>
      <w:r w:rsidRPr="4A1292D3" w:rsidR="00A21C09">
        <w:rPr>
          <w:rFonts w:ascii="Times New Roman" w:hAnsi="Times New Roman" w:cs="Times New Roman"/>
        </w:rPr>
        <w:t>arvestava lahendusena</w:t>
      </w:r>
      <w:r w:rsidRPr="4A1292D3" w:rsidR="00947D59">
        <w:rPr>
          <w:rFonts w:ascii="Times New Roman" w:hAnsi="Times New Roman" w:cs="Times New Roman"/>
        </w:rPr>
        <w:t xml:space="preserve">. </w:t>
      </w:r>
      <w:r w:rsidRPr="4A1292D3" w:rsidR="00540F8B">
        <w:rPr>
          <w:rFonts w:ascii="Times New Roman" w:hAnsi="Times New Roman" w:cs="Times New Roman"/>
        </w:rPr>
        <w:t xml:space="preserve">Hoone või rajatise kavandamisel tuleb tagada </w:t>
      </w:r>
      <w:r w:rsidRPr="4A1292D3" w:rsidR="00947D59">
        <w:rPr>
          <w:rFonts w:ascii="Times New Roman" w:hAnsi="Times New Roman" w:cs="Times New Roman"/>
        </w:rPr>
        <w:t>kvaliteetne väliruumi kogu kinnistul</w:t>
      </w:r>
      <w:r w:rsidRPr="4A1292D3" w:rsidR="00A17A69">
        <w:rPr>
          <w:rFonts w:ascii="Times New Roman" w:hAnsi="Times New Roman" w:cs="Times New Roman"/>
        </w:rPr>
        <w:t xml:space="preserve">, mis võtab sealjuures arvesse </w:t>
      </w:r>
      <w:r w:rsidRPr="4A1292D3" w:rsidR="00725BF7">
        <w:rPr>
          <w:rFonts w:ascii="Times New Roman" w:hAnsi="Times New Roman" w:cs="Times New Roman"/>
        </w:rPr>
        <w:t>ümbritsevat keskkonda</w:t>
      </w:r>
      <w:r w:rsidRPr="4A1292D3" w:rsidR="008E3211">
        <w:rPr>
          <w:rFonts w:ascii="Times New Roman" w:hAnsi="Times New Roman" w:cs="Times New Roman"/>
        </w:rPr>
        <w:t xml:space="preserve">. </w:t>
      </w:r>
      <w:r w:rsidRPr="4A1292D3" w:rsidR="00947D59">
        <w:rPr>
          <w:rFonts w:ascii="Times New Roman" w:hAnsi="Times New Roman" w:cs="Times New Roman"/>
        </w:rPr>
        <w:t>Kvaliteetse väliruumi</w:t>
      </w:r>
      <w:r w:rsidRPr="4A1292D3" w:rsidR="00540F8B">
        <w:rPr>
          <w:rFonts w:ascii="Times New Roman" w:hAnsi="Times New Roman" w:cs="Times New Roman"/>
        </w:rPr>
        <w:t xml:space="preserve"> tagamine on</w:t>
      </w:r>
      <w:r w:rsidRPr="4A1292D3" w:rsidR="009F7B97">
        <w:rPr>
          <w:rFonts w:ascii="Times New Roman" w:hAnsi="Times New Roman" w:cs="Times New Roman"/>
        </w:rPr>
        <w:t xml:space="preserve"> peaprojekteerija </w:t>
      </w:r>
      <w:r w:rsidRPr="4A1292D3" w:rsidR="00C76DF1">
        <w:rPr>
          <w:rFonts w:ascii="Times New Roman" w:hAnsi="Times New Roman" w:cs="Times New Roman"/>
        </w:rPr>
        <w:t>ülesanne, kes peab</w:t>
      </w:r>
      <w:r w:rsidRPr="4A1292D3" w:rsidR="009F7B97">
        <w:rPr>
          <w:rFonts w:ascii="Times New Roman" w:hAnsi="Times New Roman" w:cs="Times New Roman"/>
        </w:rPr>
        <w:t xml:space="preserve"> protsessi </w:t>
      </w:r>
      <w:r w:rsidRPr="4A1292D3" w:rsidR="00EA297F">
        <w:rPr>
          <w:rFonts w:ascii="Times New Roman" w:hAnsi="Times New Roman" w:cs="Times New Roman"/>
        </w:rPr>
        <w:t xml:space="preserve">kaasama kõik </w:t>
      </w:r>
      <w:r w:rsidRPr="4A1292D3" w:rsidR="00C76DF1">
        <w:rPr>
          <w:rFonts w:ascii="Times New Roman" w:hAnsi="Times New Roman" w:cs="Times New Roman"/>
        </w:rPr>
        <w:t>vajalikud</w:t>
      </w:r>
      <w:r w:rsidRPr="4A1292D3" w:rsidR="00EA297F">
        <w:rPr>
          <w:rFonts w:ascii="Times New Roman" w:hAnsi="Times New Roman" w:cs="Times New Roman"/>
        </w:rPr>
        <w:t xml:space="preserve"> eksperdid (sh maastikuarhitekti)</w:t>
      </w:r>
      <w:r w:rsidRPr="4A1292D3" w:rsidR="00540F8B">
        <w:rPr>
          <w:rFonts w:ascii="Times New Roman" w:hAnsi="Times New Roman" w:cs="Times New Roman"/>
        </w:rPr>
        <w:t>. Peaprojekteerijal on nii õigus kui ka kohustus jälgida</w:t>
      </w:r>
      <w:r w:rsidRPr="4A1292D3" w:rsidR="007C1405">
        <w:rPr>
          <w:rFonts w:ascii="Times New Roman" w:hAnsi="Times New Roman" w:cs="Times New Roman"/>
        </w:rPr>
        <w:t xml:space="preserve"> lisaks tehniliste nõuete üldosas mainitule</w:t>
      </w:r>
      <w:r w:rsidRPr="4A1292D3" w:rsidR="00540F8B">
        <w:rPr>
          <w:rFonts w:ascii="Times New Roman" w:hAnsi="Times New Roman" w:cs="Times New Roman"/>
        </w:rPr>
        <w:t xml:space="preserve">, et </w:t>
      </w:r>
      <w:r w:rsidRPr="4A1292D3" w:rsidR="00947D59">
        <w:rPr>
          <w:rFonts w:ascii="Times New Roman" w:hAnsi="Times New Roman" w:cs="Times New Roman"/>
        </w:rPr>
        <w:t>lahenduse</w:t>
      </w:r>
      <w:r w:rsidRPr="4A1292D3" w:rsidR="00540F8B">
        <w:rPr>
          <w:rFonts w:ascii="Times New Roman" w:hAnsi="Times New Roman" w:cs="Times New Roman"/>
        </w:rPr>
        <w:t xml:space="preserve"> põhimõtteid arvestataks kogu </w:t>
      </w:r>
      <w:r w:rsidRPr="4A1292D3" w:rsidR="00510A3B">
        <w:rPr>
          <w:rFonts w:ascii="Times New Roman" w:hAnsi="Times New Roman" w:cs="Times New Roman"/>
        </w:rPr>
        <w:t>kinnistu</w:t>
      </w:r>
      <w:r w:rsidRPr="4A1292D3" w:rsidR="007C1405">
        <w:rPr>
          <w:rFonts w:ascii="Times New Roman" w:hAnsi="Times New Roman" w:cs="Times New Roman"/>
        </w:rPr>
        <w:t xml:space="preserve"> ja ümbritseva keskkonna</w:t>
      </w:r>
      <w:r w:rsidRPr="4A1292D3" w:rsidR="00540F8B">
        <w:rPr>
          <w:rFonts w:ascii="Times New Roman" w:hAnsi="Times New Roman" w:cs="Times New Roman"/>
        </w:rPr>
        <w:t xml:space="preserve"> ulatuses, </w:t>
      </w:r>
      <w:r w:rsidRPr="4A1292D3" w:rsidR="0004167E">
        <w:rPr>
          <w:rFonts w:ascii="Times New Roman" w:hAnsi="Times New Roman" w:cs="Times New Roman"/>
        </w:rPr>
        <w:t xml:space="preserve">mis võtavad arvesse </w:t>
      </w:r>
      <w:r w:rsidRPr="4A1292D3" w:rsidR="00947D59">
        <w:rPr>
          <w:rFonts w:ascii="Times New Roman" w:hAnsi="Times New Roman" w:cs="Times New Roman"/>
        </w:rPr>
        <w:t>ilmast</w:t>
      </w:r>
      <w:r w:rsidRPr="4A1292D3" w:rsidR="00510A3B">
        <w:rPr>
          <w:rFonts w:ascii="Times New Roman" w:hAnsi="Times New Roman" w:cs="Times New Roman"/>
        </w:rPr>
        <w:t>ikku</w:t>
      </w:r>
      <w:r w:rsidRPr="4A1292D3" w:rsidR="00947D59">
        <w:rPr>
          <w:rFonts w:ascii="Times New Roman" w:hAnsi="Times New Roman" w:cs="Times New Roman"/>
        </w:rPr>
        <w:t xml:space="preserve"> (kuumalained, </w:t>
      </w:r>
      <w:r w:rsidRPr="4A1292D3" w:rsidR="0004167E">
        <w:rPr>
          <w:rFonts w:ascii="Times New Roman" w:hAnsi="Times New Roman" w:cs="Times New Roman"/>
        </w:rPr>
        <w:t>suurenenud sajuhood</w:t>
      </w:r>
      <w:r w:rsidRPr="4A1292D3" w:rsidR="009C3B2A">
        <w:rPr>
          <w:rFonts w:ascii="Times New Roman" w:hAnsi="Times New Roman" w:cs="Times New Roman"/>
        </w:rPr>
        <w:t>, sh säästlik sademevee käitlus</w:t>
      </w:r>
      <w:r w:rsidRPr="4A1292D3" w:rsidR="00947D59">
        <w:rPr>
          <w:rFonts w:ascii="Times New Roman" w:hAnsi="Times New Roman" w:cs="Times New Roman"/>
        </w:rPr>
        <w:t>, lumi),</w:t>
      </w:r>
      <w:r w:rsidRPr="4A1292D3" w:rsidR="00540F8B">
        <w:rPr>
          <w:rFonts w:ascii="Times New Roman" w:hAnsi="Times New Roman" w:cs="Times New Roman"/>
        </w:rPr>
        <w:t xml:space="preserve"> </w:t>
      </w:r>
      <w:r w:rsidRPr="4A1292D3" w:rsidR="007C1405">
        <w:rPr>
          <w:rFonts w:ascii="Times New Roman" w:hAnsi="Times New Roman" w:cs="Times New Roman"/>
        </w:rPr>
        <w:t>olemasoleva haljastuse maksimaalset säilitamist</w:t>
      </w:r>
      <w:r w:rsidRPr="4A1292D3" w:rsidR="00F903E3">
        <w:rPr>
          <w:rFonts w:ascii="Times New Roman" w:hAnsi="Times New Roman" w:cs="Times New Roman"/>
        </w:rPr>
        <w:t xml:space="preserve">, </w:t>
      </w:r>
      <w:r w:rsidRPr="4A1292D3" w:rsidR="00540F8B">
        <w:rPr>
          <w:rFonts w:ascii="Times New Roman" w:hAnsi="Times New Roman" w:cs="Times New Roman"/>
        </w:rPr>
        <w:t>heakor</w:t>
      </w:r>
      <w:r w:rsidRPr="4A1292D3" w:rsidR="0004167E">
        <w:rPr>
          <w:rFonts w:ascii="Times New Roman" w:hAnsi="Times New Roman" w:cs="Times New Roman"/>
        </w:rPr>
        <w:t>da</w:t>
      </w:r>
      <w:r w:rsidRPr="4A1292D3" w:rsidR="00762B3B">
        <w:rPr>
          <w:rFonts w:ascii="Times New Roman" w:hAnsi="Times New Roman" w:cs="Times New Roman"/>
        </w:rPr>
        <w:t>,</w:t>
      </w:r>
      <w:r w:rsidRPr="4A1292D3" w:rsidR="00F903E3">
        <w:rPr>
          <w:rFonts w:ascii="Times New Roman" w:hAnsi="Times New Roman" w:cs="Times New Roman"/>
        </w:rPr>
        <w:t xml:space="preserve"> </w:t>
      </w:r>
      <w:r w:rsidRPr="4A1292D3" w:rsidR="1847E7CB">
        <w:rPr>
          <w:rFonts w:ascii="Times New Roman" w:hAnsi="Times New Roman" w:cs="Times New Roman"/>
        </w:rPr>
        <w:t xml:space="preserve">keskkonnasäästlike liikumisviise </w:t>
      </w:r>
      <w:r w:rsidRPr="4A1292D3" w:rsidR="00762B3B">
        <w:rPr>
          <w:rFonts w:ascii="Times New Roman" w:hAnsi="Times New Roman" w:cs="Times New Roman"/>
        </w:rPr>
        <w:t xml:space="preserve">ja </w:t>
      </w:r>
      <w:r w:rsidRPr="4A1292D3" w:rsidR="00947D59">
        <w:rPr>
          <w:rFonts w:ascii="Times New Roman" w:hAnsi="Times New Roman" w:cs="Times New Roman"/>
        </w:rPr>
        <w:t xml:space="preserve">sobivate katendite </w:t>
      </w:r>
      <w:r w:rsidRPr="4A1292D3" w:rsidR="00762B3B">
        <w:rPr>
          <w:rFonts w:ascii="Times New Roman" w:hAnsi="Times New Roman" w:cs="Times New Roman"/>
        </w:rPr>
        <w:t>valikut</w:t>
      </w:r>
      <w:r w:rsidRPr="4A1292D3" w:rsidR="00F903E3">
        <w:rPr>
          <w:rFonts w:ascii="Times New Roman" w:hAnsi="Times New Roman" w:cs="Times New Roman"/>
        </w:rPr>
        <w:t>.</w:t>
      </w:r>
      <w:r w:rsidRPr="4A1292D3" w:rsidR="00947D59">
        <w:rPr>
          <w:rFonts w:ascii="Times New Roman" w:hAnsi="Times New Roman" w:cs="Times New Roman"/>
        </w:rPr>
        <w:t xml:space="preserve"> </w:t>
      </w:r>
      <w:r w:rsidRPr="4A1292D3" w:rsidR="00465A80">
        <w:rPr>
          <w:rFonts w:ascii="Times New Roman" w:hAnsi="Times New Roman" w:cs="Times New Roman"/>
        </w:rPr>
        <w:t>Võimalusel eelistada</w:t>
      </w:r>
      <w:r w:rsidRPr="4A1292D3" w:rsidR="008557F2">
        <w:rPr>
          <w:rFonts w:ascii="Times New Roman" w:hAnsi="Times New Roman" w:cs="Times New Roman"/>
        </w:rPr>
        <w:t xml:space="preserve"> ja</w:t>
      </w:r>
      <w:r w:rsidRPr="4A1292D3" w:rsidR="00947D59">
        <w:rPr>
          <w:rFonts w:ascii="Times New Roman" w:hAnsi="Times New Roman" w:cs="Times New Roman"/>
        </w:rPr>
        <w:t xml:space="preserve"> taaskasuta</w:t>
      </w:r>
      <w:r w:rsidRPr="4A1292D3" w:rsidR="00465A80">
        <w:rPr>
          <w:rFonts w:ascii="Times New Roman" w:hAnsi="Times New Roman" w:cs="Times New Roman"/>
        </w:rPr>
        <w:t>da</w:t>
      </w:r>
      <w:r w:rsidRPr="4A1292D3" w:rsidR="008557F2">
        <w:rPr>
          <w:rFonts w:ascii="Times New Roman" w:hAnsi="Times New Roman" w:cs="Times New Roman"/>
        </w:rPr>
        <w:t xml:space="preserve"> </w:t>
      </w:r>
      <w:r w:rsidRPr="4A1292D3" w:rsidR="00947D59">
        <w:rPr>
          <w:rFonts w:ascii="Times New Roman" w:hAnsi="Times New Roman" w:cs="Times New Roman"/>
        </w:rPr>
        <w:t>olemasolevaid materjale. Väliruumi</w:t>
      </w:r>
      <w:r w:rsidRPr="4A1292D3" w:rsidR="00540F8B">
        <w:rPr>
          <w:rFonts w:ascii="Times New Roman" w:hAnsi="Times New Roman" w:cs="Times New Roman"/>
        </w:rPr>
        <w:t xml:space="preserve"> lahendu</w:t>
      </w:r>
      <w:r w:rsidRPr="4A1292D3" w:rsidR="00486557">
        <w:rPr>
          <w:rFonts w:ascii="Times New Roman" w:hAnsi="Times New Roman" w:cs="Times New Roman"/>
        </w:rPr>
        <w:t>s</w:t>
      </w:r>
      <w:r w:rsidRPr="4A1292D3" w:rsidR="00540F8B">
        <w:rPr>
          <w:rFonts w:ascii="Times New Roman" w:hAnsi="Times New Roman" w:cs="Times New Roman"/>
        </w:rPr>
        <w:t xml:space="preserve"> pea</w:t>
      </w:r>
      <w:r w:rsidRPr="4A1292D3" w:rsidR="00486557">
        <w:rPr>
          <w:rFonts w:ascii="Times New Roman" w:hAnsi="Times New Roman" w:cs="Times New Roman"/>
        </w:rPr>
        <w:t>b</w:t>
      </w:r>
      <w:r w:rsidRPr="4A1292D3" w:rsidR="00540F8B">
        <w:rPr>
          <w:rFonts w:ascii="Times New Roman" w:hAnsi="Times New Roman" w:cs="Times New Roman"/>
        </w:rPr>
        <w:t xml:space="preserve"> olema integreeritud hoone</w:t>
      </w:r>
      <w:r w:rsidRPr="4A1292D3" w:rsidR="00947D59">
        <w:rPr>
          <w:rFonts w:ascii="Times New Roman" w:hAnsi="Times New Roman" w:cs="Times New Roman"/>
        </w:rPr>
        <w:t xml:space="preserve"> ja kinnistu</w:t>
      </w:r>
      <w:r w:rsidRPr="4A1292D3" w:rsidR="00540F8B">
        <w:rPr>
          <w:rFonts w:ascii="Times New Roman" w:hAnsi="Times New Roman" w:cs="Times New Roman"/>
        </w:rPr>
        <w:t xml:space="preserve"> terviklahendusse, </w:t>
      </w:r>
      <w:r w:rsidRPr="4A1292D3" w:rsidR="00486557">
        <w:rPr>
          <w:rFonts w:ascii="Times New Roman" w:hAnsi="Times New Roman" w:cs="Times New Roman"/>
        </w:rPr>
        <w:t>moodustades ühtse terviku.</w:t>
      </w:r>
    </w:p>
    <w:p w:rsidR="002B6BC7" w:rsidP="008E3211" w:rsidRDefault="003F5F61" w14:paraId="01828B72" w14:textId="1E0AC8CE">
      <w:pPr>
        <w:pStyle w:val="Pealkiri2"/>
        <w:rPr>
          <w:rFonts w:ascii="Times New Roman" w:hAnsi="Times New Roman" w:eastAsia="Times New Roman" w:cs="Times New Roman"/>
          <w:caps/>
          <w:color w:val="4F81BD"/>
          <w:lang w:eastAsia="en-US"/>
        </w:rPr>
      </w:pPr>
      <w:bookmarkStart w:name="_Toc56684691" w:id="8"/>
      <w:bookmarkStart w:name="_Toc63411763" w:id="9"/>
      <w:bookmarkStart w:name="_Toc69905957" w:id="10"/>
      <w:bookmarkStart w:name="_Toc150957880" w:id="11"/>
      <w:r w:rsidRPr="00400950">
        <w:rPr>
          <w:rFonts w:ascii="Times New Roman" w:hAnsi="Times New Roman" w:eastAsia="Times New Roman" w:cs="Times New Roman"/>
          <w:caps/>
          <w:color w:val="4F81BD"/>
          <w:lang w:eastAsia="en-US"/>
        </w:rPr>
        <w:t>1</w:t>
      </w:r>
      <w:r w:rsidR="005C2BE4">
        <w:rPr>
          <w:rFonts w:ascii="Times New Roman" w:hAnsi="Times New Roman" w:eastAsia="Times New Roman" w:cs="Times New Roman"/>
          <w:caps/>
          <w:color w:val="4F81BD"/>
          <w:lang w:eastAsia="en-US"/>
        </w:rPr>
        <w:t>7</w:t>
      </w:r>
      <w:r w:rsidRPr="00400950">
        <w:rPr>
          <w:rFonts w:ascii="Times New Roman" w:hAnsi="Times New Roman" w:eastAsia="Times New Roman" w:cs="Times New Roman"/>
          <w:caps/>
          <w:color w:val="4F81BD"/>
          <w:lang w:eastAsia="en-US"/>
        </w:rPr>
        <w:t>.3</w:t>
      </w:r>
      <w:r w:rsidR="005C2BE4">
        <w:rPr>
          <w:rFonts w:ascii="Times New Roman" w:hAnsi="Times New Roman" w:eastAsia="Times New Roman" w:cs="Times New Roman"/>
          <w:caps/>
          <w:color w:val="4F81BD"/>
          <w:lang w:eastAsia="en-US"/>
        </w:rPr>
        <w:t xml:space="preserve"> VÄLIRUUM</w:t>
      </w:r>
      <w:r>
        <w:rPr>
          <w:rFonts w:ascii="Times New Roman" w:hAnsi="Times New Roman" w:eastAsia="Times New Roman" w:cs="Times New Roman"/>
          <w:caps/>
          <w:color w:val="4F81BD"/>
          <w:lang w:eastAsia="en-US"/>
        </w:rPr>
        <w:t xml:space="preserve"> PROJEKTIDES</w:t>
      </w:r>
      <w:bookmarkEnd w:id="8"/>
      <w:bookmarkEnd w:id="9"/>
      <w:bookmarkEnd w:id="10"/>
      <w:bookmarkEnd w:id="11"/>
    </w:p>
    <w:p w:rsidRPr="005E79D4" w:rsidR="005E79D4" w:rsidP="005E79D4" w:rsidRDefault="005E79D4" w14:paraId="00FC259C" w14:textId="77777777">
      <w:pPr>
        <w:rPr>
          <w:lang w:eastAsia="en-US"/>
        </w:rPr>
      </w:pPr>
    </w:p>
    <w:p w:rsidR="005E79D4" w:rsidP="005E79D4" w:rsidRDefault="00540F8B" w14:paraId="1F4C068A" w14:textId="77777777">
      <w:pPr>
        <w:spacing w:line="360" w:lineRule="auto"/>
        <w:rPr>
          <w:rFonts w:ascii="Times New Roman" w:hAnsi="Times New Roman" w:cs="Times New Roman"/>
        </w:rPr>
      </w:pPr>
      <w:r w:rsidRPr="71404302">
        <w:rPr>
          <w:rFonts w:ascii="Times New Roman" w:hAnsi="Times New Roman" w:cs="Times New Roman"/>
        </w:rPr>
        <w:t xml:space="preserve">Hoone ehitusprojekti </w:t>
      </w:r>
      <w:r w:rsidRPr="71404302" w:rsidR="007D0F9F">
        <w:rPr>
          <w:rFonts w:ascii="Times New Roman" w:hAnsi="Times New Roman" w:cs="Times New Roman"/>
        </w:rPr>
        <w:t xml:space="preserve">asendiplaani ja maastikuarhitektuuri </w:t>
      </w:r>
      <w:r w:rsidRPr="71404302">
        <w:rPr>
          <w:rFonts w:ascii="Times New Roman" w:hAnsi="Times New Roman" w:cs="Times New Roman"/>
        </w:rPr>
        <w:t>osa</w:t>
      </w:r>
      <w:r w:rsidRPr="71404302" w:rsidR="007D0F9F">
        <w:rPr>
          <w:rFonts w:ascii="Times New Roman" w:hAnsi="Times New Roman" w:cs="Times New Roman"/>
        </w:rPr>
        <w:t xml:space="preserve">s </w:t>
      </w:r>
      <w:r w:rsidRPr="71404302">
        <w:rPr>
          <w:rFonts w:ascii="Times New Roman" w:hAnsi="Times New Roman" w:cs="Times New Roman"/>
        </w:rPr>
        <w:t>peab eraldi</w:t>
      </w:r>
      <w:r w:rsidRPr="71404302" w:rsidR="00464FD7">
        <w:rPr>
          <w:rFonts w:ascii="Times New Roman" w:hAnsi="Times New Roman" w:cs="Times New Roman"/>
        </w:rPr>
        <w:t xml:space="preserve"> olema välja toodud</w:t>
      </w:r>
      <w:r w:rsidRPr="71404302">
        <w:rPr>
          <w:rFonts w:ascii="Times New Roman" w:hAnsi="Times New Roman" w:cs="Times New Roman"/>
        </w:rPr>
        <w:t xml:space="preserve"> nõuded ja l</w:t>
      </w:r>
      <w:r w:rsidRPr="71404302" w:rsidR="008233ED">
        <w:rPr>
          <w:rFonts w:ascii="Times New Roman" w:hAnsi="Times New Roman" w:cs="Times New Roman"/>
        </w:rPr>
        <w:t>ahendus</w:t>
      </w:r>
      <w:r w:rsidRPr="71404302" w:rsidR="00464FD7">
        <w:rPr>
          <w:rFonts w:ascii="Times New Roman" w:hAnsi="Times New Roman" w:cs="Times New Roman"/>
        </w:rPr>
        <w:t>ed</w:t>
      </w:r>
      <w:r w:rsidRPr="71404302" w:rsidR="008233ED">
        <w:rPr>
          <w:rFonts w:ascii="Times New Roman" w:hAnsi="Times New Roman" w:cs="Times New Roman"/>
        </w:rPr>
        <w:t xml:space="preserve"> kvaliteetseks väliruumi</w:t>
      </w:r>
      <w:r w:rsidRPr="71404302" w:rsidR="00464FD7">
        <w:rPr>
          <w:rFonts w:ascii="Times New Roman" w:hAnsi="Times New Roman" w:cs="Times New Roman"/>
        </w:rPr>
        <w:t xml:space="preserve"> tagamiseks</w:t>
      </w:r>
      <w:r w:rsidRPr="71404302" w:rsidR="008233ED">
        <w:rPr>
          <w:rFonts w:ascii="Times New Roman" w:hAnsi="Times New Roman" w:cs="Times New Roman"/>
        </w:rPr>
        <w:t xml:space="preserve">. Loodav </w:t>
      </w:r>
      <w:r w:rsidRPr="71404302" w:rsidR="009C3B2A">
        <w:rPr>
          <w:rFonts w:ascii="Times New Roman" w:hAnsi="Times New Roman" w:cs="Times New Roman"/>
        </w:rPr>
        <w:t>lahendus</w:t>
      </w:r>
      <w:r w:rsidRPr="71404302" w:rsidR="00F903E3">
        <w:rPr>
          <w:rFonts w:ascii="Times New Roman" w:hAnsi="Times New Roman" w:cs="Times New Roman"/>
        </w:rPr>
        <w:t xml:space="preserve"> </w:t>
      </w:r>
      <w:r w:rsidRPr="71404302" w:rsidR="008233ED">
        <w:rPr>
          <w:rFonts w:ascii="Times New Roman" w:hAnsi="Times New Roman" w:cs="Times New Roman"/>
        </w:rPr>
        <w:t xml:space="preserve">peab olema tervikliku kontseptsiooniga, säilitades sealjuures maksimaalselt </w:t>
      </w:r>
      <w:r w:rsidRPr="71404302" w:rsidR="00182F71">
        <w:rPr>
          <w:rFonts w:ascii="Times New Roman" w:hAnsi="Times New Roman" w:cs="Times New Roman"/>
        </w:rPr>
        <w:t xml:space="preserve">juba kinnistul </w:t>
      </w:r>
      <w:r w:rsidRPr="71404302" w:rsidR="008233ED">
        <w:rPr>
          <w:rFonts w:ascii="Times New Roman" w:hAnsi="Times New Roman" w:cs="Times New Roman"/>
        </w:rPr>
        <w:t>olemasolevat</w:t>
      </w:r>
      <w:r w:rsidRPr="71404302" w:rsidR="00E70689">
        <w:rPr>
          <w:rFonts w:ascii="Times New Roman" w:hAnsi="Times New Roman" w:cs="Times New Roman"/>
        </w:rPr>
        <w:t xml:space="preserve"> </w:t>
      </w:r>
      <w:r w:rsidRPr="71404302" w:rsidR="00FB0148">
        <w:rPr>
          <w:rFonts w:ascii="Times New Roman" w:hAnsi="Times New Roman" w:cs="Times New Roman"/>
        </w:rPr>
        <w:t xml:space="preserve">looduskeskkonda  sh </w:t>
      </w:r>
      <w:r w:rsidRPr="71404302" w:rsidR="009C3B2A">
        <w:rPr>
          <w:rFonts w:ascii="Times New Roman" w:hAnsi="Times New Roman" w:cs="Times New Roman"/>
        </w:rPr>
        <w:t>kõrg- ja madal</w:t>
      </w:r>
      <w:r w:rsidRPr="71404302" w:rsidR="00E70689">
        <w:rPr>
          <w:rFonts w:ascii="Times New Roman" w:hAnsi="Times New Roman" w:cs="Times New Roman"/>
        </w:rPr>
        <w:t>haljastus</w:t>
      </w:r>
      <w:r w:rsidRPr="71404302" w:rsidR="00FB0148">
        <w:rPr>
          <w:rFonts w:ascii="Times New Roman" w:hAnsi="Times New Roman" w:cs="Times New Roman"/>
        </w:rPr>
        <w:t xml:space="preserve">, </w:t>
      </w:r>
      <w:r w:rsidRPr="71404302" w:rsidR="009C3B2A">
        <w:rPr>
          <w:rFonts w:ascii="Times New Roman" w:hAnsi="Times New Roman" w:cs="Times New Roman"/>
        </w:rPr>
        <w:t>pinnase säilitamine.</w:t>
      </w:r>
      <w:r w:rsidRPr="71404302" w:rsidR="00F903E3">
        <w:rPr>
          <w:rFonts w:ascii="Times New Roman" w:hAnsi="Times New Roman" w:cs="Times New Roman"/>
        </w:rPr>
        <w:t xml:space="preserve"> </w:t>
      </w:r>
      <w:r w:rsidRPr="71404302" w:rsidR="00B300CF">
        <w:rPr>
          <w:rFonts w:ascii="Times New Roman" w:hAnsi="Times New Roman" w:cs="Times New Roman"/>
        </w:rPr>
        <w:t>H</w:t>
      </w:r>
      <w:r w:rsidRPr="71404302" w:rsidR="008233ED">
        <w:rPr>
          <w:rFonts w:ascii="Times New Roman" w:hAnsi="Times New Roman" w:cs="Times New Roman"/>
        </w:rPr>
        <w:t>oonestusest</w:t>
      </w:r>
      <w:r w:rsidRPr="71404302" w:rsidR="00F903E3">
        <w:rPr>
          <w:rFonts w:ascii="Times New Roman" w:hAnsi="Times New Roman" w:cs="Times New Roman"/>
        </w:rPr>
        <w:t xml:space="preserve"> </w:t>
      </w:r>
      <w:r w:rsidRPr="71404302" w:rsidR="008233ED">
        <w:rPr>
          <w:rFonts w:ascii="Times New Roman" w:hAnsi="Times New Roman" w:cs="Times New Roman"/>
        </w:rPr>
        <w:t>vaba ala haljastada mitmerindelise ja -kesise taimestikuga</w:t>
      </w:r>
      <w:r w:rsidRPr="71404302" w:rsidR="005D4F28">
        <w:rPr>
          <w:rFonts w:ascii="Times New Roman" w:hAnsi="Times New Roman" w:cs="Times New Roman"/>
        </w:rPr>
        <w:t xml:space="preserve">, kaasates </w:t>
      </w:r>
      <w:r w:rsidRPr="71404302" w:rsidR="00623179">
        <w:rPr>
          <w:rFonts w:ascii="Times New Roman" w:hAnsi="Times New Roman" w:cs="Times New Roman"/>
        </w:rPr>
        <w:t>lahenduse loomise</w:t>
      </w:r>
      <w:r w:rsidRPr="71404302" w:rsidR="005D4F28">
        <w:rPr>
          <w:rFonts w:ascii="Times New Roman" w:hAnsi="Times New Roman" w:cs="Times New Roman"/>
        </w:rPr>
        <w:t>protsessi teede ja välisvõrkude projekteerijaid</w:t>
      </w:r>
      <w:r w:rsidRPr="71404302" w:rsidR="008233ED">
        <w:rPr>
          <w:rFonts w:ascii="Times New Roman" w:hAnsi="Times New Roman" w:cs="Times New Roman"/>
        </w:rPr>
        <w:t xml:space="preserve">. </w:t>
      </w:r>
      <w:r w:rsidRPr="6FED2F2F" w:rsidR="07729114">
        <w:rPr>
          <w:rFonts w:ascii="Times New Roman" w:hAnsi="Times New Roman" w:cs="Times New Roman"/>
        </w:rPr>
        <w:t xml:space="preserve"> </w:t>
      </w:r>
    </w:p>
    <w:p w:rsidRPr="00D77EDB" w:rsidR="008233ED" w:rsidP="005E79D4" w:rsidRDefault="008233ED" w14:paraId="362D47A5" w14:textId="59473F7E">
      <w:pPr>
        <w:spacing w:line="360" w:lineRule="auto"/>
        <w:rPr>
          <w:rFonts w:ascii="Times New Roman" w:hAnsi="Times New Roman" w:cs="Times New Roman"/>
        </w:rPr>
      </w:pPr>
      <w:r w:rsidRPr="7DC5331F" w:rsidR="008233ED">
        <w:rPr>
          <w:rFonts w:ascii="Times New Roman" w:hAnsi="Times New Roman" w:cs="Times New Roman"/>
        </w:rPr>
        <w:t>Haljastuse rajamisel eelistada asukohale omaseid</w:t>
      </w:r>
      <w:r w:rsidRPr="7DC5331F" w:rsidR="00025A67">
        <w:rPr>
          <w:rFonts w:ascii="Times New Roman" w:hAnsi="Times New Roman" w:cs="Times New Roman"/>
        </w:rPr>
        <w:t xml:space="preserve"> kasvukoha tüüpe,</w:t>
      </w:r>
      <w:r w:rsidRPr="7DC5331F" w:rsidR="008233ED">
        <w:rPr>
          <w:rFonts w:ascii="Times New Roman" w:hAnsi="Times New Roman" w:cs="Times New Roman"/>
        </w:rPr>
        <w:t xml:space="preserve"> </w:t>
      </w:r>
      <w:r w:rsidRPr="7DC5331F" w:rsidR="00025A67">
        <w:rPr>
          <w:rFonts w:ascii="Times New Roman" w:hAnsi="Times New Roman" w:cs="Times New Roman"/>
        </w:rPr>
        <w:t>k</w:t>
      </w:r>
      <w:r w:rsidRPr="7DC5331F" w:rsidR="008233ED">
        <w:rPr>
          <w:rFonts w:ascii="Times New Roman" w:hAnsi="Times New Roman" w:cs="Times New Roman"/>
        </w:rPr>
        <w:t>odumaiseid</w:t>
      </w:r>
      <w:r w:rsidRPr="7DC5331F" w:rsidR="00623179">
        <w:rPr>
          <w:rFonts w:ascii="Times New Roman" w:hAnsi="Times New Roman" w:cs="Times New Roman"/>
        </w:rPr>
        <w:t xml:space="preserve"> taimeliike</w:t>
      </w:r>
      <w:r w:rsidRPr="7DC5331F" w:rsidR="008233ED">
        <w:rPr>
          <w:rFonts w:ascii="Times New Roman" w:hAnsi="Times New Roman" w:cs="Times New Roman"/>
        </w:rPr>
        <w:t xml:space="preserve"> ning looduslikku mitmekesisuse tagamist</w:t>
      </w:r>
      <w:r w:rsidRPr="7DC5331F" w:rsidR="00F903E3">
        <w:rPr>
          <w:rFonts w:ascii="Times New Roman" w:hAnsi="Times New Roman" w:cs="Times New Roman"/>
        </w:rPr>
        <w:t xml:space="preserve">. </w:t>
      </w:r>
      <w:r w:rsidRPr="7DC5331F" w:rsidR="00623179">
        <w:rPr>
          <w:rFonts w:ascii="Times New Roman" w:hAnsi="Times New Roman" w:cs="Times New Roman"/>
        </w:rPr>
        <w:t xml:space="preserve">Tulenevalt </w:t>
      </w:r>
      <w:r w:rsidRPr="7DC5331F" w:rsidR="00E51B11">
        <w:rPr>
          <w:rFonts w:ascii="Times New Roman" w:hAnsi="Times New Roman" w:cs="Times New Roman"/>
        </w:rPr>
        <w:t>praktikast pöörata tähelepanu järgmistele kategooriatele:</w:t>
      </w:r>
      <w:r w:rsidRPr="7DC5331F" w:rsidR="00623179">
        <w:rPr>
          <w:rFonts w:ascii="Times New Roman" w:hAnsi="Times New Roman" w:cs="Times New Roman"/>
        </w:rPr>
        <w:t xml:space="preserve"> </w:t>
      </w:r>
      <w:r w:rsidRPr="7DC5331F" w:rsidR="008233ED">
        <w:rPr>
          <w:rFonts w:ascii="Times New Roman" w:hAnsi="Times New Roman" w:cs="Times New Roman"/>
        </w:rPr>
        <w:t xml:space="preserve">rajatav välivalgustus peab looma turvalise ja atraktiivse keskkonna, vältides sealjuures valgusreostust. </w:t>
      </w:r>
      <w:r w:rsidRPr="7DC5331F" w:rsidR="008233ED">
        <w:rPr>
          <w:rFonts w:ascii="Times New Roman" w:hAnsi="Times New Roman" w:cs="Times New Roman"/>
        </w:rPr>
        <w:t xml:space="preserve">Kinnistul olev </w:t>
      </w:r>
      <w:r w:rsidRPr="7DC5331F" w:rsidR="00E51B11">
        <w:rPr>
          <w:rFonts w:ascii="Times New Roman" w:hAnsi="Times New Roman" w:cs="Times New Roman"/>
        </w:rPr>
        <w:t xml:space="preserve">väliinventar </w:t>
      </w:r>
      <w:r w:rsidRPr="7DC5331F" w:rsidR="008233ED">
        <w:rPr>
          <w:rFonts w:ascii="Times New Roman" w:hAnsi="Times New Roman" w:cs="Times New Roman"/>
        </w:rPr>
        <w:t xml:space="preserve">peab olema funktsionaalne, vandalismikindel ja arvestama </w:t>
      </w:r>
      <w:r w:rsidRPr="7DC5331F" w:rsidR="008F4E75">
        <w:rPr>
          <w:rFonts w:ascii="Times New Roman" w:hAnsi="Times New Roman" w:cs="Times New Roman"/>
        </w:rPr>
        <w:t>ilmastiku</w:t>
      </w:r>
      <w:r w:rsidRPr="7DC5331F" w:rsidR="008233ED">
        <w:rPr>
          <w:rFonts w:ascii="Times New Roman" w:hAnsi="Times New Roman" w:cs="Times New Roman"/>
        </w:rPr>
        <w:t>tingimustega</w:t>
      </w:r>
      <w:r w:rsidRPr="7DC5331F" w:rsidR="008F4E75">
        <w:rPr>
          <w:rFonts w:ascii="Times New Roman" w:hAnsi="Times New Roman" w:cs="Times New Roman"/>
        </w:rPr>
        <w:t xml:space="preserve"> ja võimaldama lihtsat igapäevast hooldust (sh prügikastide tühjendamist)</w:t>
      </w:r>
      <w:r w:rsidRPr="7DC5331F" w:rsidR="008233ED">
        <w:rPr>
          <w:rFonts w:ascii="Times New Roman" w:hAnsi="Times New Roman" w:cs="Times New Roman"/>
        </w:rPr>
        <w:t xml:space="preserve">. </w:t>
      </w:r>
      <w:r w:rsidRPr="7DC5331F" w:rsidR="008233ED">
        <w:rPr>
          <w:rFonts w:ascii="Times New Roman" w:hAnsi="Times New Roman" w:cs="Times New Roman"/>
          <w:strike w:val="1"/>
        </w:rPr>
        <w:t xml:space="preserve"> </w:t>
      </w:r>
      <w:r w:rsidRPr="7DC5331F" w:rsidR="008233ED">
        <w:rPr>
          <w:rFonts w:ascii="Times New Roman" w:hAnsi="Times New Roman" w:cs="Times New Roman"/>
        </w:rPr>
        <w:t>Arvestada kõikide aastaaegade</w:t>
      </w:r>
      <w:r w:rsidRPr="7DC5331F" w:rsidR="005D36A2">
        <w:rPr>
          <w:rFonts w:ascii="Times New Roman" w:hAnsi="Times New Roman" w:cs="Times New Roman"/>
        </w:rPr>
        <w:t xml:space="preserve"> spetsiifika</w:t>
      </w:r>
      <w:r w:rsidRPr="7DC5331F" w:rsidR="008233ED">
        <w:rPr>
          <w:rFonts w:ascii="Times New Roman" w:hAnsi="Times New Roman" w:cs="Times New Roman"/>
        </w:rPr>
        <w:t>ga, sealjuures talihooldusega (ala kasutamise võimalus, lumekoristus), suvehooldusega (kuumaperioodid, soojussaarte tekkimise vältimine)</w:t>
      </w:r>
      <w:r w:rsidRPr="7DC5331F" w:rsidR="005D36A2">
        <w:rPr>
          <w:rFonts w:ascii="Times New Roman" w:hAnsi="Times New Roman" w:cs="Times New Roman"/>
        </w:rPr>
        <w:t xml:space="preserve"> ja </w:t>
      </w:r>
      <w:r w:rsidRPr="7DC5331F" w:rsidR="008233ED">
        <w:rPr>
          <w:rFonts w:ascii="Times New Roman" w:hAnsi="Times New Roman" w:cs="Times New Roman"/>
        </w:rPr>
        <w:t>ülemineku aastaaegadega</w:t>
      </w:r>
      <w:r w:rsidRPr="7DC5331F" w:rsidR="005D36A2">
        <w:rPr>
          <w:rFonts w:ascii="Times New Roman" w:hAnsi="Times New Roman" w:cs="Times New Roman"/>
        </w:rPr>
        <w:t xml:space="preserve">. </w:t>
      </w:r>
      <w:r w:rsidRPr="7DC5331F" w:rsidR="008F4E75">
        <w:rPr>
          <w:rFonts w:ascii="Times New Roman" w:hAnsi="Times New Roman" w:cs="Times New Roman"/>
        </w:rPr>
        <w:t>Oluline on</w:t>
      </w:r>
      <w:r w:rsidRPr="7DC5331F" w:rsidR="00F903E3">
        <w:rPr>
          <w:rFonts w:ascii="Times New Roman" w:hAnsi="Times New Roman" w:cs="Times New Roman"/>
        </w:rPr>
        <w:t xml:space="preserve"> </w:t>
      </w:r>
      <w:r w:rsidRPr="7DC5331F" w:rsidR="008F4E75">
        <w:rPr>
          <w:rFonts w:ascii="Times New Roman" w:hAnsi="Times New Roman" w:cs="Times New Roman"/>
        </w:rPr>
        <w:t>s</w:t>
      </w:r>
      <w:r w:rsidRPr="7DC5331F" w:rsidR="008233ED">
        <w:rPr>
          <w:rFonts w:ascii="Times New Roman" w:hAnsi="Times New Roman" w:cs="Times New Roman"/>
        </w:rPr>
        <w:t>ade</w:t>
      </w:r>
      <w:r w:rsidRPr="7DC5331F" w:rsidR="005D36A2">
        <w:rPr>
          <w:rFonts w:ascii="Times New Roman" w:hAnsi="Times New Roman" w:cs="Times New Roman"/>
        </w:rPr>
        <w:t>me</w:t>
      </w:r>
      <w:r w:rsidRPr="7DC5331F" w:rsidR="008233ED">
        <w:rPr>
          <w:rFonts w:ascii="Times New Roman" w:hAnsi="Times New Roman" w:cs="Times New Roman"/>
        </w:rPr>
        <w:t xml:space="preserve">vee </w:t>
      </w:r>
      <w:r w:rsidRPr="7DC5331F" w:rsidR="00D77EDB">
        <w:rPr>
          <w:rFonts w:ascii="Times New Roman" w:hAnsi="Times New Roman" w:cs="Times New Roman"/>
        </w:rPr>
        <w:t xml:space="preserve">maksimaalne </w:t>
      </w:r>
      <w:r w:rsidRPr="7DC5331F" w:rsidR="008233ED">
        <w:rPr>
          <w:rFonts w:ascii="Times New Roman" w:hAnsi="Times New Roman" w:cs="Times New Roman"/>
        </w:rPr>
        <w:t>looduslik immutamine pinnasesse</w:t>
      </w:r>
      <w:r w:rsidRPr="7DC5331F" w:rsidR="00D77EDB">
        <w:rPr>
          <w:rFonts w:ascii="Times New Roman" w:hAnsi="Times New Roman" w:cs="Times New Roman"/>
        </w:rPr>
        <w:t xml:space="preserve"> ning selle kasutusse suunamine kohapeal</w:t>
      </w:r>
      <w:r w:rsidRPr="7DC5331F" w:rsidR="008233ED">
        <w:rPr>
          <w:rFonts w:ascii="Times New Roman" w:hAnsi="Times New Roman" w:cs="Times New Roman"/>
        </w:rPr>
        <w:t>.</w:t>
      </w:r>
      <w:r w:rsidRPr="7DC5331F" w:rsidR="675AA7D3">
        <w:rPr>
          <w:rFonts w:ascii="Times New Roman" w:hAnsi="Times New Roman" w:cs="Times New Roman"/>
        </w:rPr>
        <w:t xml:space="preserve"> Toetada keskkonnasäästlike liikumisviise, luues alale mugavaid ja turvalisi </w:t>
      </w:r>
      <w:r w:rsidRPr="7DC5331F" w:rsidR="005D36A2">
        <w:rPr>
          <w:rFonts w:ascii="Times New Roman" w:hAnsi="Times New Roman" w:cs="Times New Roman"/>
        </w:rPr>
        <w:t xml:space="preserve">katusega </w:t>
      </w:r>
      <w:r w:rsidRPr="7DC5331F" w:rsidR="675AA7D3">
        <w:rPr>
          <w:rFonts w:ascii="Times New Roman" w:hAnsi="Times New Roman" w:cs="Times New Roman"/>
        </w:rPr>
        <w:t xml:space="preserve">tõuke- ja rattaparklaid. </w:t>
      </w:r>
      <w:r w:rsidRPr="7DC5331F" w:rsidR="00D77EDB">
        <w:rPr>
          <w:rFonts w:ascii="Times New Roman" w:hAnsi="Times New Roman" w:cs="Times New Roman"/>
        </w:rPr>
        <w:t xml:space="preserve">Kasutada meie </w:t>
      </w:r>
      <w:r w:rsidRPr="7DC5331F" w:rsidR="003D3637">
        <w:rPr>
          <w:rFonts w:ascii="Times New Roman" w:hAnsi="Times New Roman" w:cs="Times New Roman"/>
        </w:rPr>
        <w:t>välitingimustesse</w:t>
      </w:r>
      <w:r w:rsidRPr="7DC5331F" w:rsidR="00767056">
        <w:rPr>
          <w:rFonts w:ascii="Times New Roman" w:hAnsi="Times New Roman" w:cs="Times New Roman"/>
        </w:rPr>
        <w:t xml:space="preserve"> sobivaid katendeid, mis on pikaealised</w:t>
      </w:r>
      <w:r w:rsidRPr="7DC5331F" w:rsidR="00F903E3">
        <w:rPr>
          <w:rFonts w:ascii="Times New Roman" w:hAnsi="Times New Roman" w:cs="Times New Roman"/>
        </w:rPr>
        <w:t>, väldivad imiteerivaid tehismaterjale</w:t>
      </w:r>
      <w:r w:rsidRPr="7DC5331F" w:rsidR="00767056">
        <w:rPr>
          <w:rFonts w:ascii="Times New Roman" w:hAnsi="Times New Roman" w:cs="Times New Roman"/>
        </w:rPr>
        <w:t xml:space="preserve"> ning mille hooldus ning kasutusotstarve on arvesse võetud</w:t>
      </w:r>
      <w:r w:rsidRPr="7DC5331F" w:rsidR="003D3637">
        <w:rPr>
          <w:rFonts w:ascii="Times New Roman" w:hAnsi="Times New Roman" w:cs="Times New Roman"/>
        </w:rPr>
        <w:t xml:space="preserve"> (st. on arvestatud jäävihma, </w:t>
      </w:r>
      <w:r w:rsidRPr="7DC5331F" w:rsidR="001C5175">
        <w:rPr>
          <w:rFonts w:ascii="Times New Roman" w:hAnsi="Times New Roman" w:cs="Times New Roman"/>
        </w:rPr>
        <w:t xml:space="preserve">rahe, suurte miinus- ja </w:t>
      </w:r>
      <w:r w:rsidRPr="7DC5331F" w:rsidR="00762B3B">
        <w:rPr>
          <w:rFonts w:ascii="Times New Roman" w:hAnsi="Times New Roman" w:cs="Times New Roman"/>
        </w:rPr>
        <w:t>soojakraadideg</w:t>
      </w:r>
      <w:r w:rsidRPr="7DC5331F" w:rsidR="00627230">
        <w:rPr>
          <w:rFonts w:ascii="Times New Roman" w:hAnsi="Times New Roman" w:cs="Times New Roman"/>
        </w:rPr>
        <w:t>a</w:t>
      </w:r>
      <w:r w:rsidRPr="7DC5331F" w:rsidR="001C5175">
        <w:rPr>
          <w:rFonts w:ascii="Times New Roman" w:hAnsi="Times New Roman" w:cs="Times New Roman"/>
        </w:rPr>
        <w:t>)</w:t>
      </w:r>
      <w:r w:rsidRPr="7DC5331F" w:rsidR="00767056">
        <w:rPr>
          <w:rFonts w:ascii="Times New Roman" w:hAnsi="Times New Roman" w:cs="Times New Roman"/>
        </w:rPr>
        <w:t xml:space="preserve">. </w:t>
      </w:r>
    </w:p>
    <w:p w:rsidRPr="005E79D4" w:rsidR="47291C27" w:rsidP="005E79D4" w:rsidRDefault="00767056" w14:paraId="492116E7" w14:textId="0D3CE096">
      <w:pPr>
        <w:spacing w:line="360" w:lineRule="auto"/>
        <w:jc w:val="both"/>
        <w:rPr>
          <w:rFonts w:ascii="Times New Roman" w:hAnsi="Times New Roman" w:eastAsia="Times New Roman" w:cs="Times New Roman"/>
          <w:lang w:val="en-US"/>
        </w:rPr>
      </w:pPr>
      <w:r w:rsidRPr="71404302">
        <w:rPr>
          <w:rFonts w:ascii="Times New Roman" w:hAnsi="Times New Roman" w:cs="Times New Roman"/>
        </w:rPr>
        <w:t>Tellija roll on kaasata valdkonna eksperte kvaliteetse väliruumi tagamiseks nii projekteerimise, ehitamise kui halduse faasis.</w:t>
      </w:r>
      <w:r w:rsidRPr="71404302" w:rsidR="002B413D">
        <w:rPr>
          <w:rFonts w:ascii="Times New Roman" w:hAnsi="Times New Roman" w:cs="Times New Roman"/>
        </w:rPr>
        <w:t xml:space="preserve"> </w:t>
      </w:r>
      <w:r w:rsidRPr="71404302">
        <w:rPr>
          <w:rFonts w:ascii="Times New Roman" w:hAnsi="Times New Roman" w:cs="Times New Roman"/>
        </w:rPr>
        <w:t>Projekteerimise raames luua eraldi dokument, mis käsitleb selgelt ja arusaadavalt loodud väliruumi hooldusvajadust- ja nõudeid. Väliruumi osa tuleb lahendada kõigis projekteerimisetappides kuni tööprojektini.</w:t>
      </w:r>
    </w:p>
    <w:sectPr w:rsidRPr="005E79D4" w:rsidR="47291C27">
      <w:headerReference w:type="default" r:id="rId12"/>
      <w:foot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28E6" w:rsidP="001F7EFA" w:rsidRDefault="00C128E6" w14:paraId="1882BF4B" w14:textId="77777777">
      <w:pPr>
        <w:spacing w:after="0" w:line="240" w:lineRule="auto"/>
      </w:pPr>
      <w:r>
        <w:separator/>
      </w:r>
    </w:p>
  </w:endnote>
  <w:endnote w:type="continuationSeparator" w:id="0">
    <w:p w:rsidR="00C128E6" w:rsidP="001F7EFA" w:rsidRDefault="00C128E6" w14:paraId="487BC27D" w14:textId="77777777">
      <w:pPr>
        <w:spacing w:after="0" w:line="240" w:lineRule="auto"/>
      </w:pPr>
      <w:r>
        <w:continuationSeparator/>
      </w:r>
    </w:p>
  </w:endnote>
  <w:endnote w:type="continuationNotice" w:id="1">
    <w:p w:rsidR="00C128E6" w:rsidRDefault="00C128E6" w14:paraId="2C438E3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BLEH+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Wingdings"/>
    <w:panose1 w:val="00000000000000000000"/>
    <w:charset w:val="00"/>
    <w:family w:val="roman"/>
    <w:notTrueType/>
    <w:pitch w:val="default"/>
  </w:font>
  <w:font w:name="CourierNewPSMT">
    <w:altName w:val="Courier New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sdt>
    <w:sdtPr>
      <w:id w:val="818386699"/>
      <w:docPartObj>
        <w:docPartGallery w:val="Page Numbers (Bottom of Page)"/>
        <w:docPartUnique/>
      </w:docPartObj>
    </w:sdtPr>
    <w:sdtEndPr/>
    <w:sdtContent>
      <w:p w:rsidR="00E64C38" w:rsidRDefault="00E64C38" w14:paraId="1399BF62" w14:textId="44ACE6D9">
        <w:pPr>
          <w:pStyle w:val="Jalus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780DB557" wp14:editId="31B3A994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2" name="Võrdkülgne kolmnur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4C38" w:rsidRDefault="00E64C38" w14:paraId="40F2BCCC" w14:textId="77777777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hAnsiTheme="majorHAnsi" w:eastAsiaTheme="majorEastAsia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hAnsiTheme="majorHAnsi" w:eastAsiaTheme="majorEastAsia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a="http://schemas.openxmlformats.org/drawingml/2006/main" xmlns:a14="http://schemas.microsoft.com/office/drawing/2010/main" xmlns:w16du="http://schemas.microsoft.com/office/word/2023/wordml/word16du">
              <w:pict w14:anchorId="3EC2AC38">
                <v:shapetype id="_x0000_t5" coordsize="21600,21600" o:spt="5" adj="10800" path="m@0,l,21600r21600,xe" w14:anchorId="780DB557">
                  <v:stroke joinstyle="miter"/>
                  <v:formulas>
                    <v:f eqn="val #0"/>
                    <v:f eqn="prod #0 1 2"/>
                    <v:f eqn="sum @1 10800 0"/>
                  </v:formulas>
  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  <v:handles>
                    <v:h position="#0,topLeft" xrange="0,21600"/>
                  </v:handles>
                </v:shapetype>
                <v:shape id="Võrdkülgne kolmnurk 2" style="position:absolute;margin-left:116.2pt;margin-top:0;width:167.4pt;height:161.8pt;z-index:251658241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spid="_x0000_s1026" fillcolor="#d2eaf1" stroked="f" type="#_x0000_t5" adj="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">
                  <v:textbox>
                    <w:txbxContent>
                      <w:p w:rsidR="00E64C38" w:rsidRDefault="00E64C38" w14:paraId="1CCBAF86" w14:textId="77777777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hAnsiTheme="majorHAnsi" w:eastAsiaTheme="majorEastAsia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hAnsiTheme="majorHAnsi" w:eastAsiaTheme="majorEastAsia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28E6" w:rsidP="001F7EFA" w:rsidRDefault="00C128E6" w14:paraId="345C4FC5" w14:textId="77777777">
      <w:pPr>
        <w:spacing w:after="0" w:line="240" w:lineRule="auto"/>
      </w:pPr>
      <w:r>
        <w:separator/>
      </w:r>
    </w:p>
  </w:footnote>
  <w:footnote w:type="continuationSeparator" w:id="0">
    <w:p w:rsidR="00C128E6" w:rsidP="001F7EFA" w:rsidRDefault="00C128E6" w14:paraId="78060A56" w14:textId="77777777">
      <w:pPr>
        <w:spacing w:after="0" w:line="240" w:lineRule="auto"/>
      </w:pPr>
      <w:r>
        <w:continuationSeparator/>
      </w:r>
    </w:p>
  </w:footnote>
  <w:footnote w:type="continuationNotice" w:id="1">
    <w:p w:rsidR="00C128E6" w:rsidRDefault="00C128E6" w14:paraId="73CD12C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F7EFA" w:rsidP="2D313C39" w:rsidRDefault="001F7EFA" w14:paraId="3A8F9EBD" w14:textId="097A86DF">
    <w:pPr>
      <w:pStyle w:val="Pis"/>
      <w:tabs>
        <w:tab w:val="clear" w:pos="4536"/>
        <w:tab w:val="left" w:pos="4395"/>
      </w:tabs>
      <w:ind w:firstLine="0"/>
      <w:rPr>
        <w:rFonts w:ascii="Times New Roman" w:hAnsi="Times New Roman"/>
        <w:color w:val="002060"/>
        <w:sz w:val="28"/>
        <w:szCs w:val="28"/>
      </w:rPr>
    </w:pPr>
    <w:r w:rsidR="2D313C39">
      <w:drawing>
        <wp:inline wp14:editId="04307769" wp14:anchorId="63B85724">
          <wp:extent cx="1200150" cy="133350"/>
          <wp:effectExtent l="0" t="0" r="0" b="0"/>
          <wp:docPr id="90716462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cb364064bd44aa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133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2D313C39">
      <w:rPr>
        <w:rFonts w:ascii="Times New Roman" w:hAnsi="Times New Roman"/>
        <w:color w:val="002060"/>
        <w:sz w:val="28"/>
        <w:szCs w:val="28"/>
      </w:rPr>
      <w:t xml:space="preserve">                                 </w:t>
    </w:r>
    <w:r w:rsidR="2D313C39">
      <w:rPr>
        <w:rFonts w:ascii="Times New Roman" w:hAnsi="Times New Roman"/>
        <w:color w:val="002060"/>
        <w:sz w:val="28"/>
        <w:szCs w:val="28"/>
      </w:rPr>
      <w:t>Tehnilised nõuded mitteeluhoonetele 2025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ggQg8COMLuhxN" int2:id="qt93Vyw4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B503B4"/>
    <w:multiLevelType w:val="multilevel"/>
    <w:tmpl w:val="1EE227E4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EC381D"/>
    <w:multiLevelType w:val="hybridMultilevel"/>
    <w:tmpl w:val="FB465230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F2122BB"/>
    <w:multiLevelType w:val="hybridMultilevel"/>
    <w:tmpl w:val="CE2AC9A4"/>
    <w:lvl w:ilvl="0" w:tplc="C31A5D2C">
      <w:numFmt w:val="bullet"/>
      <w:lvlText w:val="•"/>
      <w:lvlJc w:val="left"/>
      <w:pPr>
        <w:ind w:left="1065" w:hanging="705"/>
      </w:pPr>
      <w:rPr>
        <w:rFonts w:hint="default" w:ascii="Calibri" w:hAnsi="Calibri" w:eastAsiaTheme="minorHAnsi" w:cstheme="minorBidi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14C40E5"/>
    <w:multiLevelType w:val="hybridMultilevel"/>
    <w:tmpl w:val="B49403C0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30EEE"/>
    <w:multiLevelType w:val="hybridMultilevel"/>
    <w:tmpl w:val="E8EE9C7E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F4F1E93"/>
    <w:multiLevelType w:val="hybridMultilevel"/>
    <w:tmpl w:val="176C0D1E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FDB12A7"/>
    <w:multiLevelType w:val="hybridMultilevel"/>
    <w:tmpl w:val="07047756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436316C"/>
    <w:multiLevelType w:val="hybridMultilevel"/>
    <w:tmpl w:val="8A38013C"/>
    <w:lvl w:ilvl="0" w:tplc="04250001">
      <w:start w:val="1"/>
      <w:numFmt w:val="bullet"/>
      <w:lvlText w:val=""/>
      <w:lvlJc w:val="left"/>
      <w:pPr>
        <w:ind w:left="1042" w:hanging="360"/>
      </w:pPr>
      <w:rPr>
        <w:rFonts w:hint="default" w:ascii="Symbol" w:hAnsi="Symbol"/>
      </w:rPr>
    </w:lvl>
    <w:lvl w:ilvl="1" w:tplc="04250003">
      <w:start w:val="1"/>
      <w:numFmt w:val="bullet"/>
      <w:lvlText w:val="o"/>
      <w:lvlJc w:val="left"/>
      <w:pPr>
        <w:ind w:left="1762" w:hanging="360"/>
      </w:pPr>
      <w:rPr>
        <w:rFonts w:hint="default" w:ascii="Courier New" w:hAnsi="Courier New" w:cs="Courier New"/>
      </w:rPr>
    </w:lvl>
    <w:lvl w:ilvl="2" w:tplc="04250005">
      <w:start w:val="1"/>
      <w:numFmt w:val="bullet"/>
      <w:lvlText w:val=""/>
      <w:lvlJc w:val="left"/>
      <w:pPr>
        <w:ind w:left="2482" w:hanging="360"/>
      </w:pPr>
      <w:rPr>
        <w:rFonts w:hint="default" w:ascii="Wingdings" w:hAnsi="Wingdings"/>
      </w:rPr>
    </w:lvl>
    <w:lvl w:ilvl="3" w:tplc="04250001">
      <w:start w:val="1"/>
      <w:numFmt w:val="bullet"/>
      <w:lvlText w:val=""/>
      <w:lvlJc w:val="left"/>
      <w:pPr>
        <w:ind w:left="3202" w:hanging="360"/>
      </w:pPr>
      <w:rPr>
        <w:rFonts w:hint="default" w:ascii="Symbol" w:hAnsi="Symbol"/>
      </w:rPr>
    </w:lvl>
    <w:lvl w:ilvl="4" w:tplc="04250003">
      <w:start w:val="1"/>
      <w:numFmt w:val="bullet"/>
      <w:lvlText w:val="o"/>
      <w:lvlJc w:val="left"/>
      <w:pPr>
        <w:ind w:left="3922" w:hanging="360"/>
      </w:pPr>
      <w:rPr>
        <w:rFonts w:hint="default" w:ascii="Courier New" w:hAnsi="Courier New" w:cs="Courier New"/>
      </w:rPr>
    </w:lvl>
    <w:lvl w:ilvl="5" w:tplc="04250005">
      <w:start w:val="1"/>
      <w:numFmt w:val="bullet"/>
      <w:lvlText w:val=""/>
      <w:lvlJc w:val="left"/>
      <w:pPr>
        <w:ind w:left="4642" w:hanging="360"/>
      </w:pPr>
      <w:rPr>
        <w:rFonts w:hint="default" w:ascii="Wingdings" w:hAnsi="Wingdings"/>
      </w:rPr>
    </w:lvl>
    <w:lvl w:ilvl="6" w:tplc="04250001">
      <w:start w:val="1"/>
      <w:numFmt w:val="bullet"/>
      <w:lvlText w:val=""/>
      <w:lvlJc w:val="left"/>
      <w:pPr>
        <w:ind w:left="5362" w:hanging="360"/>
      </w:pPr>
      <w:rPr>
        <w:rFonts w:hint="default" w:ascii="Symbol" w:hAnsi="Symbol"/>
      </w:rPr>
    </w:lvl>
    <w:lvl w:ilvl="7" w:tplc="04250003">
      <w:start w:val="1"/>
      <w:numFmt w:val="bullet"/>
      <w:lvlText w:val="o"/>
      <w:lvlJc w:val="left"/>
      <w:pPr>
        <w:ind w:left="6082" w:hanging="360"/>
      </w:pPr>
      <w:rPr>
        <w:rFonts w:hint="default" w:ascii="Courier New" w:hAnsi="Courier New" w:cs="Courier New"/>
      </w:rPr>
    </w:lvl>
    <w:lvl w:ilvl="8" w:tplc="04250005">
      <w:start w:val="1"/>
      <w:numFmt w:val="bullet"/>
      <w:lvlText w:val=""/>
      <w:lvlJc w:val="left"/>
      <w:pPr>
        <w:ind w:left="6802" w:hanging="360"/>
      </w:pPr>
      <w:rPr>
        <w:rFonts w:hint="default" w:ascii="Wingdings" w:hAnsi="Wingdings"/>
      </w:rPr>
    </w:lvl>
  </w:abstractNum>
  <w:abstractNum w:abstractNumId="9" w15:restartNumberingAfterBreak="0">
    <w:nsid w:val="3EEC1202"/>
    <w:multiLevelType w:val="hybridMultilevel"/>
    <w:tmpl w:val="8D14DD70"/>
    <w:lvl w:ilvl="0" w:tplc="5E5E94F6">
      <w:numFmt w:val="bullet"/>
      <w:pStyle w:val="LaadLoetelupunktiga11pt"/>
      <w:lvlText w:val="-"/>
      <w:lvlJc w:val="left"/>
      <w:pPr>
        <w:tabs>
          <w:tab w:val="num" w:pos="530"/>
        </w:tabs>
        <w:ind w:left="530" w:hanging="360"/>
      </w:pPr>
      <w:rPr>
        <w:rFonts w:hint="default" w:ascii="Times New Roman" w:hAnsi="Times New Roman" w:eastAsia="Times New Roman" w:cs="Times New Roman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08D321C"/>
    <w:multiLevelType w:val="multilevel"/>
    <w:tmpl w:val="103ADBD2"/>
    <w:styleLink w:val="Laad1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7AA0AFD"/>
    <w:multiLevelType w:val="hybridMultilevel"/>
    <w:tmpl w:val="9AC60C2C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E223FCD"/>
    <w:multiLevelType w:val="multilevel"/>
    <w:tmpl w:val="F8DEE8D4"/>
    <w:lvl w:ilvl="0">
      <w:start w:val="14"/>
      <w:numFmt w:val="decimal"/>
      <w:lvlText w:val="%1"/>
      <w:lvlJc w:val="left"/>
      <w:pPr>
        <w:ind w:left="510" w:hanging="510"/>
      </w:pPr>
      <w:rPr>
        <w:rFonts w:hint="default" w:eastAsiaTheme="majorEastAsia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 w:eastAsiaTheme="major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 w:eastAsiaTheme="majorEastAsi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 w:eastAsiaTheme="major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 w:eastAsiaTheme="majorEastAsi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 w:eastAsiaTheme="majorEastAsia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 w:eastAsiaTheme="majorEastAsi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 w:eastAsiaTheme="majorEastAsia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 w:eastAsiaTheme="majorEastAsia"/>
      </w:rPr>
    </w:lvl>
  </w:abstractNum>
  <w:abstractNum w:abstractNumId="13" w15:restartNumberingAfterBreak="0">
    <w:nsid w:val="69121A89"/>
    <w:multiLevelType w:val="hybridMultilevel"/>
    <w:tmpl w:val="3EB2AACE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25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3" w:tplc="2D8CBFBE">
      <w:start w:val="4"/>
      <w:numFmt w:val="bullet"/>
      <w:lvlText w:val="-"/>
      <w:lvlJc w:val="left"/>
      <w:pPr>
        <w:ind w:left="2880" w:hanging="360"/>
      </w:pPr>
      <w:rPr>
        <w:rFonts w:hint="default" w:ascii="Times New Roman" w:hAnsi="Times New Roman" w:cs="Times New Roman" w:eastAsiaTheme="minorEastAsia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F711A3C"/>
    <w:multiLevelType w:val="hybridMultilevel"/>
    <w:tmpl w:val="32F0A0D4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263CED8"/>
    <w:multiLevelType w:val="hybridMultilevel"/>
    <w:tmpl w:val="5AE6B46E"/>
    <w:lvl w:ilvl="0" w:tplc="794CED16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197850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DCBD8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D203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A9A59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0446F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A6DD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156088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5AEECB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8826820"/>
    <w:multiLevelType w:val="hybridMultilevel"/>
    <w:tmpl w:val="A956FC16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76035047">
    <w:abstractNumId w:val="15"/>
  </w:num>
  <w:num w:numId="2" w16cid:durableId="906960788">
    <w:abstractNumId w:val="9"/>
  </w:num>
  <w:num w:numId="3" w16cid:durableId="1197963653">
    <w:abstractNumId w:val="10"/>
  </w:num>
  <w:num w:numId="4" w16cid:durableId="2060200621">
    <w:abstractNumId w:val="13"/>
  </w:num>
  <w:num w:numId="5" w16cid:durableId="92362302">
    <w:abstractNumId w:val="14"/>
  </w:num>
  <w:num w:numId="6" w16cid:durableId="361784296">
    <w:abstractNumId w:val="16"/>
  </w:num>
  <w:num w:numId="7" w16cid:durableId="141391305">
    <w:abstractNumId w:val="4"/>
  </w:num>
  <w:num w:numId="8" w16cid:durableId="1593733392">
    <w:abstractNumId w:val="7"/>
  </w:num>
  <w:num w:numId="9" w16cid:durableId="1642270710">
    <w:abstractNumId w:val="12"/>
  </w:num>
  <w:num w:numId="10" w16cid:durableId="1895041283">
    <w:abstractNumId w:val="1"/>
  </w:num>
  <w:num w:numId="11" w16cid:durableId="1455710691">
    <w:abstractNumId w:val="11"/>
  </w:num>
  <w:num w:numId="12" w16cid:durableId="1192450007">
    <w:abstractNumId w:val="8"/>
  </w:num>
  <w:num w:numId="13" w16cid:durableId="1273901443">
    <w:abstractNumId w:val="3"/>
  </w:num>
  <w:num w:numId="14" w16cid:durableId="676232123">
    <w:abstractNumId w:val="5"/>
  </w:num>
  <w:num w:numId="15" w16cid:durableId="716587375">
    <w:abstractNumId w:val="6"/>
  </w:num>
  <w:num w:numId="16" w16cid:durableId="49696226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FA"/>
    <w:rsid w:val="000247B5"/>
    <w:rsid w:val="00025A67"/>
    <w:rsid w:val="0004167E"/>
    <w:rsid w:val="000E0565"/>
    <w:rsid w:val="00111A7C"/>
    <w:rsid w:val="00182B4C"/>
    <w:rsid w:val="00182F71"/>
    <w:rsid w:val="00187B8F"/>
    <w:rsid w:val="001C5175"/>
    <w:rsid w:val="001F7EFA"/>
    <w:rsid w:val="00214AC3"/>
    <w:rsid w:val="00220783"/>
    <w:rsid w:val="00244D4B"/>
    <w:rsid w:val="0025415A"/>
    <w:rsid w:val="002B08A0"/>
    <w:rsid w:val="002B413D"/>
    <w:rsid w:val="002B6BC7"/>
    <w:rsid w:val="002D30FA"/>
    <w:rsid w:val="002D75D7"/>
    <w:rsid w:val="003006DE"/>
    <w:rsid w:val="00354610"/>
    <w:rsid w:val="003552FC"/>
    <w:rsid w:val="00392A2D"/>
    <w:rsid w:val="003C6D00"/>
    <w:rsid w:val="003D2C06"/>
    <w:rsid w:val="003D3637"/>
    <w:rsid w:val="003F5F61"/>
    <w:rsid w:val="00434997"/>
    <w:rsid w:val="0043764B"/>
    <w:rsid w:val="00464F85"/>
    <w:rsid w:val="00464FD7"/>
    <w:rsid w:val="00465A80"/>
    <w:rsid w:val="0047788D"/>
    <w:rsid w:val="00486557"/>
    <w:rsid w:val="004A0AF0"/>
    <w:rsid w:val="004A4F40"/>
    <w:rsid w:val="004C7ABA"/>
    <w:rsid w:val="00503D2B"/>
    <w:rsid w:val="00505C9A"/>
    <w:rsid w:val="00510A3B"/>
    <w:rsid w:val="00540F8B"/>
    <w:rsid w:val="005A368E"/>
    <w:rsid w:val="005B525E"/>
    <w:rsid w:val="005C2BE4"/>
    <w:rsid w:val="005D36A2"/>
    <w:rsid w:val="005D4F28"/>
    <w:rsid w:val="005E79D4"/>
    <w:rsid w:val="006118BE"/>
    <w:rsid w:val="006130EA"/>
    <w:rsid w:val="00623179"/>
    <w:rsid w:val="00627230"/>
    <w:rsid w:val="00627B0B"/>
    <w:rsid w:val="0065108A"/>
    <w:rsid w:val="006A2417"/>
    <w:rsid w:val="007001C5"/>
    <w:rsid w:val="00725BF7"/>
    <w:rsid w:val="007367FA"/>
    <w:rsid w:val="00762B3B"/>
    <w:rsid w:val="00767056"/>
    <w:rsid w:val="007958E5"/>
    <w:rsid w:val="0079760B"/>
    <w:rsid w:val="007C1405"/>
    <w:rsid w:val="007D0F9F"/>
    <w:rsid w:val="007D3DE8"/>
    <w:rsid w:val="007F5C2E"/>
    <w:rsid w:val="00816325"/>
    <w:rsid w:val="008233ED"/>
    <w:rsid w:val="00834CB7"/>
    <w:rsid w:val="00840E3D"/>
    <w:rsid w:val="008557F2"/>
    <w:rsid w:val="00864578"/>
    <w:rsid w:val="008648E0"/>
    <w:rsid w:val="008A6070"/>
    <w:rsid w:val="008E3211"/>
    <w:rsid w:val="008F4E75"/>
    <w:rsid w:val="00947D59"/>
    <w:rsid w:val="00957461"/>
    <w:rsid w:val="009A4C19"/>
    <w:rsid w:val="009C0D73"/>
    <w:rsid w:val="009C3B2A"/>
    <w:rsid w:val="009D416D"/>
    <w:rsid w:val="009F7B97"/>
    <w:rsid w:val="00A05F25"/>
    <w:rsid w:val="00A162A9"/>
    <w:rsid w:val="00A17A69"/>
    <w:rsid w:val="00A21C09"/>
    <w:rsid w:val="00A80647"/>
    <w:rsid w:val="00AC353F"/>
    <w:rsid w:val="00AD3251"/>
    <w:rsid w:val="00B300CF"/>
    <w:rsid w:val="00B302BD"/>
    <w:rsid w:val="00B579BD"/>
    <w:rsid w:val="00B849D0"/>
    <w:rsid w:val="00BD5099"/>
    <w:rsid w:val="00C128E6"/>
    <w:rsid w:val="00C6460D"/>
    <w:rsid w:val="00C76DF1"/>
    <w:rsid w:val="00C966C2"/>
    <w:rsid w:val="00D77EDB"/>
    <w:rsid w:val="00D840C5"/>
    <w:rsid w:val="00DC442D"/>
    <w:rsid w:val="00E06BC4"/>
    <w:rsid w:val="00E42FAA"/>
    <w:rsid w:val="00E45271"/>
    <w:rsid w:val="00E51B11"/>
    <w:rsid w:val="00E64C38"/>
    <w:rsid w:val="00E67B2A"/>
    <w:rsid w:val="00E70689"/>
    <w:rsid w:val="00E87E40"/>
    <w:rsid w:val="00EA297F"/>
    <w:rsid w:val="00ED0574"/>
    <w:rsid w:val="00EE6226"/>
    <w:rsid w:val="00F33E95"/>
    <w:rsid w:val="00F81845"/>
    <w:rsid w:val="00F903E3"/>
    <w:rsid w:val="00FB0148"/>
    <w:rsid w:val="00FB5C65"/>
    <w:rsid w:val="00FE4FB5"/>
    <w:rsid w:val="032C5A7F"/>
    <w:rsid w:val="04A3D486"/>
    <w:rsid w:val="071BB989"/>
    <w:rsid w:val="0742A487"/>
    <w:rsid w:val="07729114"/>
    <w:rsid w:val="087A2ED8"/>
    <w:rsid w:val="0C447569"/>
    <w:rsid w:val="0C488815"/>
    <w:rsid w:val="0CF2247A"/>
    <w:rsid w:val="0E0753BB"/>
    <w:rsid w:val="0E27B837"/>
    <w:rsid w:val="0F3AC37D"/>
    <w:rsid w:val="10130559"/>
    <w:rsid w:val="102B21DB"/>
    <w:rsid w:val="10B7F07E"/>
    <w:rsid w:val="11179C76"/>
    <w:rsid w:val="122B70F1"/>
    <w:rsid w:val="12A3EB25"/>
    <w:rsid w:val="13732360"/>
    <w:rsid w:val="1402BA31"/>
    <w:rsid w:val="153ACD96"/>
    <w:rsid w:val="1593C05E"/>
    <w:rsid w:val="1683321B"/>
    <w:rsid w:val="172B5998"/>
    <w:rsid w:val="174CD2E6"/>
    <w:rsid w:val="1847E7CB"/>
    <w:rsid w:val="18840909"/>
    <w:rsid w:val="1884FEB1"/>
    <w:rsid w:val="196BD49A"/>
    <w:rsid w:val="1A3FA4FA"/>
    <w:rsid w:val="1A46AA09"/>
    <w:rsid w:val="1AE41580"/>
    <w:rsid w:val="1BD7605E"/>
    <w:rsid w:val="1C95F4F5"/>
    <w:rsid w:val="1CC64805"/>
    <w:rsid w:val="1CF8B2F2"/>
    <w:rsid w:val="1D892CE6"/>
    <w:rsid w:val="1DCB53E2"/>
    <w:rsid w:val="1E65EDBE"/>
    <w:rsid w:val="1EA8F216"/>
    <w:rsid w:val="1F0B0DEF"/>
    <w:rsid w:val="1F62B54C"/>
    <w:rsid w:val="1F82E9AD"/>
    <w:rsid w:val="20448160"/>
    <w:rsid w:val="22022444"/>
    <w:rsid w:val="222E43F5"/>
    <w:rsid w:val="2272A275"/>
    <w:rsid w:val="23E249FD"/>
    <w:rsid w:val="2B4A2CAA"/>
    <w:rsid w:val="2CE3252D"/>
    <w:rsid w:val="2D313C39"/>
    <w:rsid w:val="2E034ACB"/>
    <w:rsid w:val="2E67AECE"/>
    <w:rsid w:val="2E7D181B"/>
    <w:rsid w:val="2F1EF093"/>
    <w:rsid w:val="308D27FB"/>
    <w:rsid w:val="320E1E9A"/>
    <w:rsid w:val="326750A0"/>
    <w:rsid w:val="335B044B"/>
    <w:rsid w:val="376996B8"/>
    <w:rsid w:val="379920C8"/>
    <w:rsid w:val="3880A57E"/>
    <w:rsid w:val="3969B527"/>
    <w:rsid w:val="3A83FB95"/>
    <w:rsid w:val="3CBA9925"/>
    <w:rsid w:val="3CC5AD00"/>
    <w:rsid w:val="3EF32C43"/>
    <w:rsid w:val="3F65FDB8"/>
    <w:rsid w:val="4073F7DC"/>
    <w:rsid w:val="41287B57"/>
    <w:rsid w:val="41419B06"/>
    <w:rsid w:val="419AA9F8"/>
    <w:rsid w:val="41AB2D6E"/>
    <w:rsid w:val="41D27D23"/>
    <w:rsid w:val="41E781D4"/>
    <w:rsid w:val="427CA36D"/>
    <w:rsid w:val="44F72F96"/>
    <w:rsid w:val="452E1550"/>
    <w:rsid w:val="45773A04"/>
    <w:rsid w:val="45EAD96F"/>
    <w:rsid w:val="4620282A"/>
    <w:rsid w:val="47291C27"/>
    <w:rsid w:val="475645F3"/>
    <w:rsid w:val="47741A88"/>
    <w:rsid w:val="491605B0"/>
    <w:rsid w:val="492B97A0"/>
    <w:rsid w:val="4A1292D3"/>
    <w:rsid w:val="4A408F3A"/>
    <w:rsid w:val="4B9B2477"/>
    <w:rsid w:val="4DC6CAB8"/>
    <w:rsid w:val="4E82EDAB"/>
    <w:rsid w:val="4EF0475C"/>
    <w:rsid w:val="4F13324F"/>
    <w:rsid w:val="4F461693"/>
    <w:rsid w:val="4F7C0D1F"/>
    <w:rsid w:val="4F9FE964"/>
    <w:rsid w:val="4FB4CE45"/>
    <w:rsid w:val="515855DE"/>
    <w:rsid w:val="51CC6F32"/>
    <w:rsid w:val="52BDD0B1"/>
    <w:rsid w:val="5401EFE9"/>
    <w:rsid w:val="54261BA9"/>
    <w:rsid w:val="54AEF014"/>
    <w:rsid w:val="562ACC3C"/>
    <w:rsid w:val="5639EE77"/>
    <w:rsid w:val="56F849C1"/>
    <w:rsid w:val="5800696F"/>
    <w:rsid w:val="5847F6F9"/>
    <w:rsid w:val="59B68AD8"/>
    <w:rsid w:val="5AA9CFD0"/>
    <w:rsid w:val="5B755B93"/>
    <w:rsid w:val="5CA06FC8"/>
    <w:rsid w:val="5CE2756E"/>
    <w:rsid w:val="5E58E1CA"/>
    <w:rsid w:val="5F08D080"/>
    <w:rsid w:val="5F465EA8"/>
    <w:rsid w:val="5F5D59A5"/>
    <w:rsid w:val="5FC78968"/>
    <w:rsid w:val="5FE99D89"/>
    <w:rsid w:val="60230E87"/>
    <w:rsid w:val="623F2C5D"/>
    <w:rsid w:val="62AD8B2D"/>
    <w:rsid w:val="6502F960"/>
    <w:rsid w:val="66DA84C8"/>
    <w:rsid w:val="675AA7D3"/>
    <w:rsid w:val="67760981"/>
    <w:rsid w:val="67981CDC"/>
    <w:rsid w:val="67BF0801"/>
    <w:rsid w:val="67CCA68D"/>
    <w:rsid w:val="67E2FCC4"/>
    <w:rsid w:val="68561C57"/>
    <w:rsid w:val="68C658C2"/>
    <w:rsid w:val="6936D59C"/>
    <w:rsid w:val="6987E802"/>
    <w:rsid w:val="6A2C1201"/>
    <w:rsid w:val="6B05F0DE"/>
    <w:rsid w:val="6B2D6C49"/>
    <w:rsid w:val="6B6D44BB"/>
    <w:rsid w:val="6CC82FDF"/>
    <w:rsid w:val="6D1789CF"/>
    <w:rsid w:val="6FED2F2F"/>
    <w:rsid w:val="711DE31F"/>
    <w:rsid w:val="71404302"/>
    <w:rsid w:val="715A4BBC"/>
    <w:rsid w:val="74F591F8"/>
    <w:rsid w:val="756C643A"/>
    <w:rsid w:val="76815148"/>
    <w:rsid w:val="77053F6E"/>
    <w:rsid w:val="7734937C"/>
    <w:rsid w:val="775A858E"/>
    <w:rsid w:val="790356FE"/>
    <w:rsid w:val="7A32E6AD"/>
    <w:rsid w:val="7B6DA9D4"/>
    <w:rsid w:val="7BD33036"/>
    <w:rsid w:val="7C2230A7"/>
    <w:rsid w:val="7C49E54A"/>
    <w:rsid w:val="7C81C3BD"/>
    <w:rsid w:val="7DBEE644"/>
    <w:rsid w:val="7DC5331F"/>
    <w:rsid w:val="7DF21601"/>
    <w:rsid w:val="7E28D7E5"/>
    <w:rsid w:val="7F4EC697"/>
    <w:rsid w:val="7F69AAB8"/>
    <w:rsid w:val="7F74213D"/>
    <w:rsid w:val="7F7A4584"/>
    <w:rsid w:val="7FA9D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BAD3B"/>
  <w15:chartTrackingRefBased/>
  <w15:docId w15:val="{CAC93DB5-5727-45F3-BB7F-7D305AEB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1F7EFA"/>
    <w:pPr>
      <w:spacing w:after="200" w:line="276" w:lineRule="auto"/>
    </w:pPr>
    <w:rPr>
      <w:rFonts w:eastAsiaTheme="minorEastAsia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F7EF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F7EFA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1F7EFA"/>
    <w:pPr>
      <w:keepNext/>
      <w:keepLines/>
      <w:spacing w:before="200" w:after="0"/>
      <w:outlineLvl w:val="2"/>
    </w:pPr>
    <w:rPr>
      <w:rFonts w:ascii="Times New Roman" w:hAnsi="Times New Roman" w:eastAsiaTheme="majorEastAsia" w:cstheme="majorBidi"/>
      <w:b/>
      <w:bCs/>
      <w:color w:val="4472C4" w:themeColor="accent1"/>
      <w:sz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9D416D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nhideWhenUsed/>
    <w:qFormat/>
    <w:rsid w:val="009D416D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  <w:lang w:eastAsia="en-US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2Mrk" w:customStyle="1">
    <w:name w:val="Pealkiri 2 Märk"/>
    <w:basedOn w:val="Liguvaikefont"/>
    <w:link w:val="Pealkiri2"/>
    <w:uiPriority w:val="9"/>
    <w:rsid w:val="001F7EFA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et-EE"/>
    </w:rPr>
  </w:style>
  <w:style w:type="character" w:styleId="Pealkiri3Mrk" w:customStyle="1">
    <w:name w:val="Pealkiri 3 Märk"/>
    <w:basedOn w:val="Liguvaikefont"/>
    <w:link w:val="Pealkiri3"/>
    <w:uiPriority w:val="9"/>
    <w:rsid w:val="001F7EFA"/>
    <w:rPr>
      <w:rFonts w:ascii="Times New Roman" w:hAnsi="Times New Roman" w:eastAsiaTheme="majorEastAsia" w:cstheme="majorBidi"/>
      <w:b/>
      <w:bCs/>
      <w:color w:val="4472C4" w:themeColor="accent1"/>
      <w:sz w:val="24"/>
      <w:lang w:eastAsia="et-EE"/>
    </w:rPr>
  </w:style>
  <w:style w:type="paragraph" w:styleId="Vahedeta">
    <w:name w:val="No Spacing"/>
    <w:uiPriority w:val="1"/>
    <w:qFormat/>
    <w:rsid w:val="001F7EFA"/>
    <w:pPr>
      <w:spacing w:after="0" w:line="240" w:lineRule="auto"/>
    </w:pPr>
    <w:rPr>
      <w:rFonts w:eastAsiaTheme="minorEastAsia"/>
      <w:lang w:eastAsia="et-EE"/>
    </w:rPr>
  </w:style>
  <w:style w:type="character" w:styleId="Pealkiri1Mrk" w:customStyle="1">
    <w:name w:val="Pealkiri 1 Märk"/>
    <w:basedOn w:val="Liguvaikefont"/>
    <w:link w:val="Pealkiri1"/>
    <w:uiPriority w:val="9"/>
    <w:rsid w:val="001F7EFA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t-EE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1F7EFA"/>
    <w:pPr>
      <w:spacing w:before="480"/>
      <w:outlineLvl w:val="9"/>
    </w:pPr>
    <w:rPr>
      <w:b/>
      <w:bCs/>
      <w:sz w:val="28"/>
      <w:szCs w:val="28"/>
    </w:rPr>
  </w:style>
  <w:style w:type="paragraph" w:styleId="SK2">
    <w:name w:val="toc 2"/>
    <w:basedOn w:val="Normaallaad"/>
    <w:next w:val="Normaallaad"/>
    <w:autoRedefine/>
    <w:uiPriority w:val="39"/>
    <w:unhideWhenUsed/>
    <w:qFormat/>
    <w:rsid w:val="001F7EFA"/>
    <w:pPr>
      <w:tabs>
        <w:tab w:val="left" w:pos="284"/>
        <w:tab w:val="left" w:pos="851"/>
        <w:tab w:val="right" w:leader="dot" w:pos="8931"/>
      </w:tabs>
      <w:spacing w:after="100"/>
    </w:pPr>
    <w:rPr>
      <w:rFonts w:ascii="Times New Roman" w:hAnsi="Times New Roman" w:cs="Times New Roman"/>
      <w:noProof/>
    </w:rPr>
  </w:style>
  <w:style w:type="character" w:styleId="Hperlink">
    <w:name w:val="Hyperlink"/>
    <w:basedOn w:val="Liguvaikefont"/>
    <w:uiPriority w:val="99"/>
    <w:unhideWhenUsed/>
    <w:rsid w:val="001F7EFA"/>
    <w:rPr>
      <w:color w:val="0563C1" w:themeColor="hyperlink"/>
      <w:u w:val="single"/>
    </w:rPr>
  </w:style>
  <w:style w:type="paragraph" w:styleId="Normaallaadveeb">
    <w:name w:val="Normal (Web)"/>
    <w:basedOn w:val="Normaallaad"/>
    <w:uiPriority w:val="99"/>
    <w:unhideWhenUsed/>
    <w:rsid w:val="001F7EFA"/>
    <w:pPr>
      <w:spacing w:before="240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SK3">
    <w:name w:val="toc 3"/>
    <w:basedOn w:val="Normaallaad"/>
    <w:next w:val="Normaallaad"/>
    <w:autoRedefine/>
    <w:uiPriority w:val="39"/>
    <w:unhideWhenUsed/>
    <w:qFormat/>
    <w:rsid w:val="001F7EFA"/>
    <w:pPr>
      <w:tabs>
        <w:tab w:val="left" w:pos="993"/>
        <w:tab w:val="left" w:pos="1320"/>
        <w:tab w:val="right" w:leader="dot" w:pos="9497"/>
      </w:tabs>
      <w:spacing w:after="100"/>
      <w:ind w:left="851" w:right="120" w:hanging="851"/>
    </w:pPr>
  </w:style>
  <w:style w:type="paragraph" w:styleId="Pis">
    <w:name w:val="header"/>
    <w:basedOn w:val="Normaallaad"/>
    <w:link w:val="PisMrk"/>
    <w:uiPriority w:val="99"/>
    <w:unhideWhenUsed/>
    <w:rsid w:val="001F7EFA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1F7EFA"/>
    <w:rPr>
      <w:rFonts w:eastAsiaTheme="minorEastAsia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1F7EFA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1F7EFA"/>
    <w:rPr>
      <w:rFonts w:eastAsiaTheme="minorEastAsia"/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qFormat/>
    <w:rsid w:val="001F7EFA"/>
    <w:pPr>
      <w:spacing w:after="100" w:line="259" w:lineRule="auto"/>
    </w:pPr>
    <w:rPr>
      <w:rFonts w:cs="Times New Roman"/>
    </w:rPr>
  </w:style>
  <w:style w:type="paragraph" w:styleId="Loendilik">
    <w:name w:val="List Paragraph"/>
    <w:basedOn w:val="Normaallaad"/>
    <w:uiPriority w:val="34"/>
    <w:qFormat/>
    <w:rsid w:val="009A4C19"/>
    <w:pPr>
      <w:ind w:left="720"/>
      <w:contextualSpacing/>
    </w:pPr>
  </w:style>
  <w:style w:type="paragraph" w:styleId="Kehatekst">
    <w:name w:val="Body Text"/>
    <w:basedOn w:val="Normaallaad"/>
    <w:link w:val="KehatekstMrk"/>
    <w:rsid w:val="009A4C19"/>
    <w:pPr>
      <w:spacing w:after="120" w:line="240" w:lineRule="auto"/>
      <w:jc w:val="both"/>
    </w:pPr>
    <w:rPr>
      <w:rFonts w:ascii="Times New Roman" w:hAnsi="Times New Roman" w:eastAsia="Times New Roman" w:cs="Times New Roman"/>
      <w:color w:val="FF9900"/>
      <w:sz w:val="24"/>
      <w:szCs w:val="24"/>
      <w:lang w:bidi="en-US"/>
    </w:rPr>
  </w:style>
  <w:style w:type="character" w:styleId="KehatekstMrk" w:customStyle="1">
    <w:name w:val="Kehatekst Märk"/>
    <w:basedOn w:val="Liguvaikefont"/>
    <w:link w:val="Kehatekst"/>
    <w:rsid w:val="009A4C19"/>
    <w:rPr>
      <w:rFonts w:ascii="Times New Roman" w:hAnsi="Times New Roman" w:eastAsia="Times New Roman" w:cs="Times New Roman"/>
      <w:color w:val="FF9900"/>
      <w:sz w:val="24"/>
      <w:szCs w:val="24"/>
      <w:lang w:eastAsia="et-EE" w:bidi="en-US"/>
    </w:rPr>
  </w:style>
  <w:style w:type="table" w:styleId="Kontuurtabel">
    <w:name w:val="Table Grid"/>
    <w:basedOn w:val="Normaaltabel"/>
    <w:uiPriority w:val="59"/>
    <w:rsid w:val="009A4C19"/>
    <w:pPr>
      <w:spacing w:after="0" w:line="240" w:lineRule="auto"/>
    </w:pPr>
    <w:rPr>
      <w:rFonts w:eastAsiaTheme="minorEastAsia"/>
      <w:lang w:eastAsia="et-E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Kommentaaritekst">
    <w:name w:val="annotation text"/>
    <w:basedOn w:val="Normaallaad"/>
    <w:link w:val="KommentaaritekstMrk"/>
    <w:unhideWhenUsed/>
    <w:rsid w:val="00F33E95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rsid w:val="00F33E95"/>
    <w:rPr>
      <w:rFonts w:eastAsiaTheme="minorEastAsia"/>
      <w:sz w:val="20"/>
      <w:szCs w:val="20"/>
      <w:lang w:eastAsia="et-EE"/>
    </w:rPr>
  </w:style>
  <w:style w:type="character" w:styleId="fontstyle01" w:customStyle="1">
    <w:name w:val="fontstyle01"/>
    <w:basedOn w:val="Liguvaikefont"/>
    <w:rsid w:val="00F33E95"/>
    <w:rPr>
      <w:rFonts w:hint="default" w:ascii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styleId="tekst4" w:customStyle="1">
    <w:name w:val="tekst4"/>
    <w:basedOn w:val="Liguvaikefont"/>
    <w:rsid w:val="007F5C2E"/>
  </w:style>
  <w:style w:type="character" w:styleId="Pealkiri4Mrk" w:customStyle="1">
    <w:name w:val="Pealkiri 4 Märk"/>
    <w:basedOn w:val="Liguvaikefont"/>
    <w:link w:val="Pealkiri4"/>
    <w:uiPriority w:val="9"/>
    <w:rsid w:val="009D416D"/>
    <w:rPr>
      <w:rFonts w:asciiTheme="majorHAnsi" w:hAnsiTheme="majorHAnsi" w:eastAsiaTheme="majorEastAsia" w:cstheme="majorBidi"/>
      <w:i/>
      <w:iCs/>
      <w:color w:val="2F5496" w:themeColor="accent1" w:themeShade="BF"/>
      <w:lang w:eastAsia="et-EE"/>
    </w:rPr>
  </w:style>
  <w:style w:type="character" w:styleId="Pealkiri5Mrk" w:customStyle="1">
    <w:name w:val="Pealkiri 5 Märk"/>
    <w:basedOn w:val="Liguvaikefont"/>
    <w:link w:val="Pealkiri5"/>
    <w:rsid w:val="009D416D"/>
    <w:rPr>
      <w:rFonts w:asciiTheme="majorHAnsi" w:hAnsiTheme="majorHAnsi" w:eastAsiaTheme="majorEastAsia" w:cstheme="majorBidi"/>
      <w:color w:val="2F5496" w:themeColor="accent1" w:themeShade="BF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D4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9D416D"/>
    <w:rPr>
      <w:rFonts w:ascii="Tahoma" w:hAnsi="Tahoma" w:cs="Tahoma" w:eastAsiaTheme="minorEastAsia"/>
      <w:sz w:val="16"/>
      <w:szCs w:val="16"/>
      <w:lang w:eastAsia="et-EE"/>
    </w:rPr>
  </w:style>
  <w:style w:type="character" w:styleId="Kommentaariviide">
    <w:name w:val="annotation reference"/>
    <w:basedOn w:val="Liguvaikefont"/>
    <w:unhideWhenUsed/>
    <w:rsid w:val="009D416D"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D416D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9D416D"/>
    <w:rPr>
      <w:rFonts w:eastAsiaTheme="minorEastAsia"/>
      <w:b/>
      <w:bCs/>
      <w:sz w:val="20"/>
      <w:szCs w:val="20"/>
      <w:lang w:eastAsia="et-EE"/>
    </w:rPr>
  </w:style>
  <w:style w:type="character" w:styleId="Kohatitetekst">
    <w:name w:val="Placeholder Text"/>
    <w:basedOn w:val="Liguvaikefont"/>
    <w:uiPriority w:val="99"/>
    <w:semiHidden/>
    <w:rsid w:val="009D416D"/>
    <w:rPr>
      <w:color w:val="808080"/>
    </w:rPr>
  </w:style>
  <w:style w:type="character" w:styleId="Tugev">
    <w:name w:val="Strong"/>
    <w:basedOn w:val="Liguvaikefont"/>
    <w:uiPriority w:val="22"/>
    <w:qFormat/>
    <w:rsid w:val="009D416D"/>
    <w:rPr>
      <w:b/>
      <w:bCs/>
    </w:rPr>
  </w:style>
  <w:style w:type="paragraph" w:styleId="Dokumendiplaan">
    <w:name w:val="Document Map"/>
    <w:basedOn w:val="Normaallaad"/>
    <w:link w:val="DokumendiplaanMrk"/>
    <w:uiPriority w:val="99"/>
    <w:semiHidden/>
    <w:unhideWhenUsed/>
    <w:rsid w:val="009D4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DokumendiplaanMrk" w:customStyle="1">
    <w:name w:val="Dokumendiplaan Märk"/>
    <w:basedOn w:val="Liguvaikefont"/>
    <w:link w:val="Dokumendiplaan"/>
    <w:uiPriority w:val="99"/>
    <w:semiHidden/>
    <w:rsid w:val="009D416D"/>
    <w:rPr>
      <w:rFonts w:ascii="Tahoma" w:hAnsi="Tahoma" w:cs="Tahoma" w:eastAsiaTheme="minorEastAsia"/>
      <w:sz w:val="16"/>
      <w:szCs w:val="16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9D416D"/>
    <w:rPr>
      <w:color w:val="954F72" w:themeColor="followedHyperlink"/>
      <w:u w:val="single"/>
    </w:rPr>
  </w:style>
  <w:style w:type="character" w:styleId="hps" w:customStyle="1">
    <w:name w:val="hps"/>
    <w:basedOn w:val="Liguvaikefont"/>
    <w:rsid w:val="009D416D"/>
  </w:style>
  <w:style w:type="character" w:styleId="atn" w:customStyle="1">
    <w:name w:val="atn"/>
    <w:basedOn w:val="Liguvaikefont"/>
    <w:rsid w:val="009D416D"/>
  </w:style>
  <w:style w:type="paragraph" w:styleId="Redaktsioon">
    <w:name w:val="Revision"/>
    <w:hidden/>
    <w:uiPriority w:val="99"/>
    <w:semiHidden/>
    <w:rsid w:val="009D416D"/>
    <w:pPr>
      <w:spacing w:after="0" w:line="240" w:lineRule="auto"/>
    </w:pPr>
    <w:rPr>
      <w:rFonts w:eastAsiaTheme="minorEastAsia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9D416D"/>
    <w:rPr>
      <w:color w:val="605E5C"/>
      <w:shd w:val="clear" w:color="auto" w:fill="E1DFDD"/>
    </w:rPr>
  </w:style>
  <w:style w:type="paragraph" w:styleId="Default" w:customStyle="1">
    <w:name w:val="Default"/>
    <w:rsid w:val="009D416D"/>
    <w:pPr>
      <w:autoSpaceDE w:val="0"/>
      <w:autoSpaceDN w:val="0"/>
      <w:adjustRightInd w:val="0"/>
      <w:spacing w:after="0" w:line="240" w:lineRule="auto"/>
    </w:pPr>
    <w:rPr>
      <w:rFonts w:ascii="AMBLEH+TimesNewRoman,Italic" w:hAnsi="AMBLEH+TimesNewRoman,Italic" w:eastAsia="Calibri" w:cs="AMBLEH+TimesNewRoman,Italic"/>
      <w:color w:val="000000"/>
      <w:sz w:val="24"/>
      <w:szCs w:val="24"/>
    </w:rPr>
  </w:style>
  <w:style w:type="paragraph" w:styleId="Lihttekst">
    <w:name w:val="Plain Text"/>
    <w:basedOn w:val="Normaallaad"/>
    <w:link w:val="LihttekstMrk"/>
    <w:uiPriority w:val="99"/>
    <w:unhideWhenUsed/>
    <w:rsid w:val="009D416D"/>
    <w:pPr>
      <w:spacing w:after="0" w:line="240" w:lineRule="auto"/>
      <w:jc w:val="both"/>
    </w:pPr>
    <w:rPr>
      <w:rFonts w:ascii="Arial" w:hAnsi="Arial" w:cs="Calibri" w:eastAsiaTheme="minorHAnsi"/>
      <w:sz w:val="20"/>
      <w:lang w:eastAsia="en-US"/>
    </w:rPr>
  </w:style>
  <w:style w:type="character" w:styleId="LihttekstMrk" w:customStyle="1">
    <w:name w:val="Lihttekst Märk"/>
    <w:basedOn w:val="Liguvaikefont"/>
    <w:link w:val="Lihttekst"/>
    <w:uiPriority w:val="99"/>
    <w:rsid w:val="009D416D"/>
    <w:rPr>
      <w:rFonts w:ascii="Arial" w:hAnsi="Arial" w:cs="Calibri"/>
      <w:sz w:val="20"/>
    </w:rPr>
  </w:style>
  <w:style w:type="paragraph" w:styleId="WW-Kehatekst2" w:customStyle="1">
    <w:name w:val="WW-Kehatekst 2"/>
    <w:basedOn w:val="Normaallaad"/>
    <w:rsid w:val="009D416D"/>
    <w:pPr>
      <w:spacing w:after="0" w:line="240" w:lineRule="auto"/>
      <w:jc w:val="both"/>
    </w:pPr>
    <w:rPr>
      <w:rFonts w:ascii="Arial" w:hAnsi="Arial" w:eastAsia="Times New Roman" w:cs="Times New Roman"/>
      <w:sz w:val="24"/>
      <w:szCs w:val="24"/>
      <w:lang w:eastAsia="en-US"/>
    </w:rPr>
  </w:style>
  <w:style w:type="table" w:styleId="Kontuurtabel1" w:customStyle="1">
    <w:name w:val="Kontuurtabel1"/>
    <w:basedOn w:val="Normaaltabel"/>
    <w:next w:val="Kontuurtabel"/>
    <w:uiPriority w:val="99"/>
    <w:rsid w:val="009D416D"/>
    <w:pPr>
      <w:spacing w:after="0" w:line="240" w:lineRule="auto"/>
    </w:pPr>
    <w:rPr>
      <w:rFonts w:ascii="Calibri" w:hAnsi="Calibri" w:eastAsia="Calibri" w:cs="Times New Roman"/>
      <w:sz w:val="20"/>
      <w:szCs w:val="20"/>
      <w:lang w:eastAsia="et-E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ealdis">
    <w:name w:val="caption"/>
    <w:basedOn w:val="Normaallaad"/>
    <w:next w:val="Normaallaad"/>
    <w:uiPriority w:val="35"/>
    <w:unhideWhenUsed/>
    <w:qFormat/>
    <w:rsid w:val="009D416D"/>
    <w:pPr>
      <w:spacing w:line="240" w:lineRule="auto"/>
    </w:pPr>
    <w:rPr>
      <w:rFonts w:ascii="Calibri" w:hAnsi="Calibri" w:eastAsia="Calibri" w:cs="Times New Roman"/>
      <w:i/>
      <w:iCs/>
      <w:color w:val="44546A" w:themeColor="text2"/>
      <w:sz w:val="18"/>
      <w:szCs w:val="18"/>
      <w:lang w:eastAsia="en-US"/>
    </w:rPr>
  </w:style>
  <w:style w:type="paragraph" w:styleId="LaadLoetelupunktiga11pt" w:customStyle="1">
    <w:name w:val="Laad Loetelu punktiga + 11 pt"/>
    <w:basedOn w:val="Normaallaad"/>
    <w:rsid w:val="009D416D"/>
    <w:pPr>
      <w:numPr>
        <w:numId w:val="2"/>
      </w:numPr>
      <w:spacing w:after="60" w:line="240" w:lineRule="auto"/>
      <w:jc w:val="both"/>
    </w:pPr>
    <w:rPr>
      <w:rFonts w:ascii="Times New Roman" w:hAnsi="Times New Roman" w:eastAsia="Times New Roman" w:cs="Times New Roman"/>
      <w:szCs w:val="24"/>
      <w:lang w:eastAsia="en-US" w:bidi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9D416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styleId="AllmrkusetekstMrk" w:customStyle="1">
    <w:name w:val="Allmärkuse tekst Märk"/>
    <w:basedOn w:val="Liguvaikefont"/>
    <w:link w:val="Allmrkusetekst"/>
    <w:uiPriority w:val="99"/>
    <w:semiHidden/>
    <w:rsid w:val="009D416D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9D416D"/>
    <w:rPr>
      <w:vertAlign w:val="superscript"/>
    </w:rPr>
  </w:style>
  <w:style w:type="numbering" w:styleId="Laad1" w:customStyle="1">
    <w:name w:val="Laad1"/>
    <w:uiPriority w:val="99"/>
    <w:rsid w:val="009D416D"/>
    <w:pPr>
      <w:numPr>
        <w:numId w:val="3"/>
      </w:numPr>
    </w:pPr>
  </w:style>
  <w:style w:type="paragraph" w:styleId="LaadStandardKeerukasArial11ptRpseltEnne6pPra" w:customStyle="1">
    <w:name w:val="Laad Standard + (Keerukas) Arial 11 pt Rööpselt Enne  6 p Pära..."/>
    <w:basedOn w:val="Normaallaad"/>
    <w:uiPriority w:val="99"/>
    <w:rsid w:val="009D416D"/>
    <w:pPr>
      <w:widowControl w:val="0"/>
      <w:spacing w:before="120" w:after="120" w:line="240" w:lineRule="auto"/>
      <w:jc w:val="both"/>
    </w:pPr>
    <w:rPr>
      <w:rFonts w:ascii="Arial" w:hAnsi="Arial" w:eastAsia="Times New Roman" w:cs="Arial"/>
    </w:rPr>
  </w:style>
  <w:style w:type="table" w:styleId="Ruuttabel4rhk5">
    <w:name w:val="Grid Table 4 Accent 5"/>
    <w:basedOn w:val="Normaaltabel"/>
    <w:uiPriority w:val="49"/>
    <w:rsid w:val="009D416D"/>
    <w:pPr>
      <w:spacing w:after="0" w:line="240" w:lineRule="auto"/>
    </w:pPr>
    <w:tblPr>
      <w:tblStyleRowBandSize w:val="1"/>
      <w:tblStyleColBandSize w:val="1"/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color="5B9BD5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fontstyle21" w:customStyle="1">
    <w:name w:val="fontstyle21"/>
    <w:basedOn w:val="Liguvaikefont"/>
    <w:rsid w:val="009D416D"/>
    <w:rPr>
      <w:rFonts w:hint="default" w:ascii="Wingdings-Regular" w:hAnsi="Wingdings-Regular"/>
      <w:b w:val="0"/>
      <w:bCs w:val="0"/>
      <w:i w:val="0"/>
      <w:iCs w:val="0"/>
      <w:color w:val="FFAAFF"/>
      <w:sz w:val="22"/>
      <w:szCs w:val="22"/>
    </w:rPr>
  </w:style>
  <w:style w:type="character" w:styleId="fontstyle31" w:customStyle="1">
    <w:name w:val="fontstyle31"/>
    <w:basedOn w:val="Liguvaikefont"/>
    <w:rsid w:val="009D416D"/>
    <w:rPr>
      <w:rFonts w:hint="default" w:ascii="CourierNewPSMT" w:hAnsi="CourierNewPSMT"/>
      <w:b w:val="0"/>
      <w:bCs w:val="0"/>
      <w:i w:val="0"/>
      <w:iCs w:val="0"/>
      <w:color w:val="000000"/>
      <w:sz w:val="22"/>
      <w:szCs w:val="22"/>
    </w:rPr>
  </w:style>
  <w:style w:type="character" w:styleId="fontstyle41" w:customStyle="1">
    <w:name w:val="fontstyle41"/>
    <w:basedOn w:val="Liguvaikefont"/>
    <w:rsid w:val="009D416D"/>
    <w:rPr>
      <w:rFonts w:hint="default" w:ascii="Wingdings-Regular" w:hAnsi="Wingdings-Regular"/>
      <w:b w:val="0"/>
      <w:bCs w:val="0"/>
      <w:i w:val="0"/>
      <w:iCs w:val="0"/>
      <w:color w:val="AAFFFF"/>
      <w:sz w:val="22"/>
      <w:szCs w:val="22"/>
    </w:rPr>
  </w:style>
  <w:style w:type="paragraph" w:styleId="SK4">
    <w:name w:val="toc 4"/>
    <w:basedOn w:val="Normaallaad"/>
    <w:next w:val="Normaallaad"/>
    <w:autoRedefine/>
    <w:uiPriority w:val="39"/>
    <w:unhideWhenUsed/>
    <w:rsid w:val="009D416D"/>
    <w:pPr>
      <w:spacing w:after="100" w:line="259" w:lineRule="auto"/>
      <w:ind w:left="660"/>
    </w:pPr>
  </w:style>
  <w:style w:type="paragraph" w:styleId="SK5">
    <w:name w:val="toc 5"/>
    <w:basedOn w:val="Normaallaad"/>
    <w:next w:val="Normaallaad"/>
    <w:autoRedefine/>
    <w:uiPriority w:val="39"/>
    <w:unhideWhenUsed/>
    <w:rsid w:val="009D416D"/>
    <w:pPr>
      <w:spacing w:after="100" w:line="259" w:lineRule="auto"/>
      <w:ind w:left="880"/>
    </w:pPr>
  </w:style>
  <w:style w:type="paragraph" w:styleId="SK6">
    <w:name w:val="toc 6"/>
    <w:basedOn w:val="Normaallaad"/>
    <w:next w:val="Normaallaad"/>
    <w:autoRedefine/>
    <w:uiPriority w:val="39"/>
    <w:unhideWhenUsed/>
    <w:rsid w:val="009D416D"/>
    <w:pPr>
      <w:spacing w:after="100" w:line="259" w:lineRule="auto"/>
      <w:ind w:left="1100"/>
    </w:pPr>
  </w:style>
  <w:style w:type="paragraph" w:styleId="SK7">
    <w:name w:val="toc 7"/>
    <w:basedOn w:val="Normaallaad"/>
    <w:next w:val="Normaallaad"/>
    <w:autoRedefine/>
    <w:uiPriority w:val="39"/>
    <w:unhideWhenUsed/>
    <w:rsid w:val="009D416D"/>
    <w:pPr>
      <w:spacing w:after="100" w:line="259" w:lineRule="auto"/>
      <w:ind w:left="1320"/>
    </w:pPr>
  </w:style>
  <w:style w:type="paragraph" w:styleId="SK8">
    <w:name w:val="toc 8"/>
    <w:basedOn w:val="Normaallaad"/>
    <w:next w:val="Normaallaad"/>
    <w:autoRedefine/>
    <w:uiPriority w:val="39"/>
    <w:unhideWhenUsed/>
    <w:rsid w:val="009D416D"/>
    <w:pPr>
      <w:spacing w:after="100" w:line="259" w:lineRule="auto"/>
      <w:ind w:left="1540"/>
    </w:pPr>
  </w:style>
  <w:style w:type="paragraph" w:styleId="SK9">
    <w:name w:val="toc 9"/>
    <w:basedOn w:val="Normaallaad"/>
    <w:next w:val="Normaallaad"/>
    <w:autoRedefine/>
    <w:uiPriority w:val="39"/>
    <w:unhideWhenUsed/>
    <w:rsid w:val="009D416D"/>
    <w:pPr>
      <w:spacing w:after="100" w:line="259" w:lineRule="auto"/>
      <w:ind w:left="1760"/>
    </w:pPr>
  </w:style>
  <w:style w:type="character" w:styleId="spelle" w:customStyle="1">
    <w:name w:val="spelle"/>
    <w:basedOn w:val="Liguvaikefont"/>
    <w:rsid w:val="009D416D"/>
  </w:style>
  <w:style w:type="character" w:styleId="ui-provider" w:customStyle="1">
    <w:name w:val="ui-provider"/>
    <w:basedOn w:val="Liguvaikefont"/>
    <w:rsid w:val="00613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microsoft.com/office/2020/10/relationships/intelligence" Target="intelligence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rkas.ee/et/ettevottest/keskkonnasaastlikkuse-strateegia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bcb364064bd44aa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B96367BB2C824CBE2B9161F6B21EF9" ma:contentTypeVersion="6" ma:contentTypeDescription="Create a new document." ma:contentTypeScope="" ma:versionID="69a1ecc01d891881cda56d314b042a8e">
  <xsd:schema xmlns:xsd="http://www.w3.org/2001/XMLSchema" xmlns:xs="http://www.w3.org/2001/XMLSchema" xmlns:p="http://schemas.microsoft.com/office/2006/metadata/properties" xmlns:ns2="3b857df4-2c84-4358-91e1-63e19b9542f1" xmlns:ns3="e2181be1-9446-46b3-9034-327aa178979a" targetNamespace="http://schemas.microsoft.com/office/2006/metadata/properties" ma:root="true" ma:fieldsID="d607d899170c5f52bb45b264b9b68d2e" ns2:_="" ns3:_="">
    <xsd:import namespace="3b857df4-2c84-4358-91e1-63e19b9542f1"/>
    <xsd:import namespace="e2181be1-9446-46b3-9034-327aa1789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57df4-2c84-4358-91e1-63e19b9542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81be1-9446-46b3-9034-327aa1789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2181be1-9446-46b3-9034-327aa178979a">
      <UserInfo>
        <DisplayName>Liina Lember</DisplayName>
        <AccountId>187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9D8AA4-EA01-413D-8102-9BCA1FD598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2AEFE5-A7BE-4C3E-A48E-80664F9B3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857df4-2c84-4358-91e1-63e19b9542f1"/>
    <ds:schemaRef ds:uri="e2181be1-9446-46b3-9034-327aa1789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85B0CE-7270-4FB7-8B37-B4187C4657A6}">
  <ds:schemaRefs>
    <ds:schemaRef ds:uri="http://schemas.microsoft.com/office/2006/metadata/properties"/>
    <ds:schemaRef ds:uri="http://schemas.microsoft.com/office/infopath/2007/PartnerControls"/>
    <ds:schemaRef ds:uri="e2181be1-9446-46b3-9034-327aa178979a"/>
  </ds:schemaRefs>
</ds:datastoreItem>
</file>

<file path=customXml/itemProps4.xml><?xml version="1.0" encoding="utf-8"?>
<ds:datastoreItem xmlns:ds="http://schemas.openxmlformats.org/officeDocument/2006/customXml" ds:itemID="{1B9225FB-2A8B-47FA-8CBE-A40CC6BD212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Silver Ader</dc:creator>
  <keywords/>
  <dc:description/>
  <lastModifiedBy>Tõnis Alvet</lastModifiedBy>
  <revision>10</revision>
  <lastPrinted>2021-09-08T10:45:00.0000000Z</lastPrinted>
  <dcterms:created xsi:type="dcterms:W3CDTF">2024-09-03T10:18:00.0000000Z</dcterms:created>
  <dcterms:modified xsi:type="dcterms:W3CDTF">2024-09-20T11:49:33.8567441Z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0x0101008CB96367BB2C824CBE2B9161F6B21EF9</vt:lpwstr>
  </property>
</Properties>
</file>